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811" w:rsidRDefault="00C3006E" w:rsidP="001B2387">
      <w:pPr>
        <w:widowControl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附件2</w:t>
      </w:r>
    </w:p>
    <w:p w:rsidR="00C3006E" w:rsidRDefault="00C3006E" w:rsidP="00C3006E">
      <w:pPr>
        <w:spacing w:line="320" w:lineRule="atLeast"/>
        <w:ind w:firstLineChars="700" w:firstLine="3080"/>
        <w:rPr>
          <w:rFonts w:ascii="方正小标宋简体" w:eastAsia="方正小标宋简体" w:hAnsi="仿宋" w:cs="仿宋"/>
          <w:b/>
          <w:bCs/>
          <w:color w:val="000000" w:themeColor="text1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 xml:space="preserve">×××项目题目 </w:t>
      </w:r>
    </w:p>
    <w:p w:rsidR="00C3006E" w:rsidRDefault="00C3006E" w:rsidP="00C3006E">
      <w:pPr>
        <w:pStyle w:val="a9"/>
        <w:spacing w:line="320" w:lineRule="atLeast"/>
        <w:ind w:left="1350" w:firstLineChars="0" w:firstLine="0"/>
        <w:rPr>
          <w:rFonts w:ascii="黑体" w:eastAsia="黑体" w:hAnsi="黑体" w:cs="仿宋"/>
          <w:sz w:val="32"/>
          <w:szCs w:val="32"/>
        </w:rPr>
      </w:pPr>
    </w:p>
    <w:p w:rsidR="00C3006E" w:rsidRDefault="00C3006E" w:rsidP="00C3006E">
      <w:pPr>
        <w:spacing w:line="320" w:lineRule="atLeast"/>
        <w:ind w:firstLineChars="200" w:firstLine="640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一、出题单位（专家）</w:t>
      </w:r>
    </w:p>
    <w:p w:rsidR="00C3006E" w:rsidRDefault="00C3006E" w:rsidP="00C3006E">
      <w:pPr>
        <w:tabs>
          <w:tab w:val="left" w:pos="947"/>
          <w:tab w:val="left" w:pos="4723"/>
        </w:tabs>
        <w:spacing w:line="60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单位名称（或专家姓名）：</w:t>
      </w:r>
    </w:p>
    <w:p w:rsidR="00C3006E" w:rsidRDefault="00C3006E" w:rsidP="00C3006E">
      <w:pPr>
        <w:tabs>
          <w:tab w:val="left" w:pos="947"/>
          <w:tab w:val="left" w:pos="4723"/>
        </w:tabs>
        <w:spacing w:line="60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联系人：       联系电话：          联系邮箱：</w:t>
      </w:r>
    </w:p>
    <w:p w:rsidR="00C3006E" w:rsidRDefault="00C3006E" w:rsidP="00C3006E">
      <w:pPr>
        <w:tabs>
          <w:tab w:val="left" w:pos="947"/>
          <w:tab w:val="left" w:pos="4723"/>
        </w:tabs>
        <w:spacing w:line="60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专家组（或专家）概况：</w:t>
      </w:r>
    </w:p>
    <w:p w:rsidR="00C3006E" w:rsidRDefault="00C3006E" w:rsidP="00C3006E">
      <w:pPr>
        <w:spacing w:line="320" w:lineRule="atLeast"/>
        <w:ind w:firstLineChars="200" w:firstLine="640"/>
        <w:rPr>
          <w:rFonts w:ascii="黑体" w:eastAsia="黑体" w:hAnsi="黑体" w:cs="仿宋"/>
          <w:sz w:val="32"/>
          <w:szCs w:val="32"/>
        </w:rPr>
      </w:pPr>
    </w:p>
    <w:p w:rsidR="00C3006E" w:rsidRDefault="00C3006E" w:rsidP="00C3006E">
      <w:pPr>
        <w:spacing w:line="320" w:lineRule="atLeast"/>
        <w:ind w:firstLineChars="200" w:firstLine="640"/>
        <w:rPr>
          <w:rFonts w:ascii="黑体" w:eastAsia="黑体" w:hAnsi="黑体" w:cs="仿宋"/>
          <w:sz w:val="32"/>
          <w:szCs w:val="32"/>
        </w:rPr>
      </w:pPr>
    </w:p>
    <w:p w:rsidR="00C3006E" w:rsidRDefault="00C3006E" w:rsidP="00C3006E">
      <w:pPr>
        <w:spacing w:line="320" w:lineRule="atLeast"/>
        <w:ind w:firstLineChars="200" w:firstLine="640"/>
        <w:rPr>
          <w:rFonts w:ascii="黑体" w:eastAsia="黑体" w:hAnsi="黑体" w:cs="仿宋"/>
          <w:sz w:val="32"/>
          <w:szCs w:val="32"/>
        </w:rPr>
      </w:pPr>
    </w:p>
    <w:p w:rsidR="00C3006E" w:rsidRDefault="00C3006E" w:rsidP="00C3006E">
      <w:pPr>
        <w:spacing w:line="320" w:lineRule="atLeast"/>
        <w:ind w:firstLineChars="200" w:firstLine="640"/>
        <w:rPr>
          <w:rFonts w:ascii="黑体" w:eastAsia="黑体" w:hAnsi="黑体" w:cs="仿宋"/>
          <w:sz w:val="32"/>
          <w:szCs w:val="32"/>
        </w:rPr>
      </w:pPr>
    </w:p>
    <w:p w:rsidR="00C3006E" w:rsidRDefault="00C3006E" w:rsidP="00C3006E">
      <w:pPr>
        <w:spacing w:line="320" w:lineRule="atLeast"/>
        <w:ind w:firstLineChars="200" w:firstLine="640"/>
        <w:rPr>
          <w:rFonts w:ascii="黑体" w:eastAsia="黑体" w:hAnsi="黑体" w:cs="仿宋"/>
          <w:sz w:val="32"/>
          <w:szCs w:val="32"/>
        </w:rPr>
      </w:pPr>
    </w:p>
    <w:p w:rsidR="00C3006E" w:rsidRDefault="00C3006E" w:rsidP="00C3006E">
      <w:pPr>
        <w:tabs>
          <w:tab w:val="left" w:pos="947"/>
          <w:tab w:val="left" w:pos="4723"/>
        </w:tabs>
        <w:spacing w:line="600" w:lineRule="exac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注：专家个人出题的，填写专家姓名，并相应填写专家情况。</w:t>
      </w:r>
    </w:p>
    <w:p w:rsidR="00C3006E" w:rsidRPr="00020811" w:rsidRDefault="00C3006E" w:rsidP="00C3006E">
      <w:pPr>
        <w:spacing w:line="480" w:lineRule="auto"/>
        <w:rPr>
          <w:rFonts w:ascii="黑体" w:eastAsia="黑体" w:hAnsi="黑体" w:cs="仿宋"/>
          <w:sz w:val="32"/>
          <w:szCs w:val="32"/>
        </w:rPr>
      </w:pPr>
      <w:r w:rsidRPr="00020811">
        <w:rPr>
          <w:rFonts w:ascii="黑体" w:eastAsia="黑体" w:hAnsi="黑体" w:cs="仿宋"/>
          <w:sz w:val="32"/>
          <w:szCs w:val="32"/>
        </w:rPr>
        <w:t xml:space="preserve"> </w:t>
      </w:r>
    </w:p>
    <w:p w:rsidR="00C3006E" w:rsidRDefault="00C3006E" w:rsidP="00C3006E">
      <w:pPr>
        <w:spacing w:line="360" w:lineRule="auto"/>
        <w:ind w:firstLineChars="200" w:firstLine="640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二、图示和说明</w:t>
      </w:r>
    </w:p>
    <w:p w:rsidR="00C3006E" w:rsidRPr="00C028AB" w:rsidRDefault="00C3006E" w:rsidP="00C028AB">
      <w:pPr>
        <w:adjustRightInd w:val="0"/>
        <w:snapToGrid w:val="0"/>
        <w:spacing w:line="360" w:lineRule="auto"/>
        <w:ind w:firstLineChars="250" w:firstLine="803"/>
        <w:rPr>
          <w:rFonts w:ascii="仿宋_GB2312" w:eastAsia="仿宋_GB2312" w:hAnsi="仿宋" w:cs="仿宋"/>
          <w:b/>
          <w:bCs/>
          <w:color w:val="000000"/>
          <w:sz w:val="32"/>
          <w:szCs w:val="32"/>
        </w:rPr>
      </w:pPr>
      <w:r w:rsidRPr="00C028AB">
        <w:rPr>
          <w:rFonts w:ascii="仿宋_GB2312" w:eastAsia="仿宋_GB2312" w:hAnsi="仿宋" w:cs="仿宋" w:hint="eastAsia"/>
          <w:b/>
          <w:bCs/>
          <w:sz w:val="32"/>
          <w:szCs w:val="32"/>
        </w:rPr>
        <w:t>1.试题说明</w:t>
      </w:r>
    </w:p>
    <w:p w:rsidR="00C3006E" w:rsidRDefault="00C3006E" w:rsidP="00C3006E">
      <w:pPr>
        <w:spacing w:line="360" w:lineRule="auto"/>
        <w:jc w:val="center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114300" distR="114300">
            <wp:extent cx="4654550" cy="2065655"/>
            <wp:effectExtent l="0" t="0" r="12700" b="10795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54550" cy="206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06E" w:rsidRDefault="00C3006E" w:rsidP="00C3006E">
      <w:pPr>
        <w:pStyle w:val="a4"/>
        <w:rPr>
          <w:color w:val="000000" w:themeColor="text1"/>
        </w:rPr>
      </w:pPr>
    </w:p>
    <w:p w:rsidR="00C3006E" w:rsidRPr="00146E54" w:rsidRDefault="00C3006E" w:rsidP="00C3006E">
      <w:pPr>
        <w:spacing w:line="360" w:lineRule="auto"/>
        <w:jc w:val="center"/>
        <w:rPr>
          <w:rFonts w:ascii="仿宋_GB2312" w:eastAsia="仿宋_GB2312"/>
          <w:bCs/>
          <w:color w:val="000000" w:themeColor="text1"/>
          <w:sz w:val="32"/>
          <w:szCs w:val="32"/>
        </w:rPr>
      </w:pPr>
      <w:r w:rsidRPr="00146E54">
        <w:rPr>
          <w:rFonts w:ascii="仿宋_GB2312" w:eastAsia="仿宋_GB2312" w:hint="eastAsia"/>
          <w:bCs/>
          <w:color w:val="000000" w:themeColor="text1"/>
          <w:sz w:val="32"/>
          <w:szCs w:val="32"/>
        </w:rPr>
        <w:t>图1 吊装过程三维效果图</w:t>
      </w:r>
    </w:p>
    <w:p w:rsidR="00C3006E" w:rsidRPr="00146E54" w:rsidRDefault="00C3006E" w:rsidP="00C3006E">
      <w:pPr>
        <w:pStyle w:val="a4"/>
        <w:rPr>
          <w:rFonts w:ascii="仿宋_GB2312" w:eastAsia="仿宋_GB2312"/>
          <w:color w:val="000000" w:themeColor="text1"/>
          <w:sz w:val="32"/>
          <w:szCs w:val="32"/>
        </w:rPr>
      </w:pPr>
    </w:p>
    <w:p w:rsidR="00C3006E" w:rsidRDefault="00C3006E" w:rsidP="00C3006E">
      <w:pPr>
        <w:pStyle w:val="a4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     </w:t>
      </w:r>
      <w:r>
        <w:rPr>
          <w:noProof/>
          <w:color w:val="000000" w:themeColor="text1"/>
        </w:rPr>
        <w:drawing>
          <wp:inline distT="0" distB="0" distL="114300" distR="114300">
            <wp:extent cx="4465955" cy="947420"/>
            <wp:effectExtent l="0" t="0" r="14605" b="12700"/>
            <wp:docPr id="11" name="图片 5" descr="C:\Users\ASUS\Desktop\图片2.png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 descr="C:\Users\ASUS\Desktop\图片2.png图片2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65955" cy="94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06E" w:rsidRDefault="00C3006E" w:rsidP="00C3006E">
      <w:pPr>
        <w:pStyle w:val="a4"/>
        <w:rPr>
          <w:color w:val="000000" w:themeColor="text1"/>
        </w:rPr>
      </w:pPr>
    </w:p>
    <w:p w:rsidR="00C3006E" w:rsidRDefault="00C3006E" w:rsidP="00C3006E">
      <w:pPr>
        <w:pStyle w:val="a4"/>
        <w:rPr>
          <w:color w:val="000000" w:themeColor="text1"/>
        </w:rPr>
      </w:pPr>
    </w:p>
    <w:p w:rsidR="00C3006E" w:rsidRPr="00146E54" w:rsidRDefault="00C3006E" w:rsidP="00C3006E">
      <w:pPr>
        <w:spacing w:line="360" w:lineRule="auto"/>
        <w:jc w:val="center"/>
        <w:rPr>
          <w:rFonts w:ascii="仿宋_GB2312" w:eastAsia="仿宋_GB2312"/>
          <w:bCs/>
          <w:color w:val="000000" w:themeColor="text1"/>
          <w:sz w:val="32"/>
          <w:szCs w:val="32"/>
        </w:rPr>
      </w:pPr>
      <w:r w:rsidRPr="00146E54">
        <w:rPr>
          <w:rFonts w:ascii="仿宋_GB2312" w:eastAsia="仿宋_GB2312" w:hint="eastAsia"/>
          <w:bCs/>
          <w:color w:val="000000" w:themeColor="text1"/>
          <w:sz w:val="32"/>
          <w:szCs w:val="32"/>
        </w:rPr>
        <w:t>图2 安装完成后正面三维效果图</w:t>
      </w:r>
    </w:p>
    <w:p w:rsidR="00C3006E" w:rsidRDefault="00C3006E" w:rsidP="00C3006E">
      <w:pPr>
        <w:pStyle w:val="a4"/>
        <w:rPr>
          <w:color w:val="000000" w:themeColor="text1"/>
        </w:rPr>
      </w:pPr>
    </w:p>
    <w:p w:rsidR="00C3006E" w:rsidRDefault="00C3006E" w:rsidP="00C3006E">
      <w:pPr>
        <w:pStyle w:val="a4"/>
        <w:rPr>
          <w:color w:val="000000" w:themeColor="text1"/>
        </w:rPr>
      </w:pPr>
    </w:p>
    <w:p w:rsidR="00C3006E" w:rsidRDefault="00C3006E" w:rsidP="00C3006E">
      <w:pPr>
        <w:pStyle w:val="a4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   </w:t>
      </w:r>
    </w:p>
    <w:p w:rsidR="00C3006E" w:rsidRDefault="00C3006E" w:rsidP="00C3006E">
      <w:pPr>
        <w:pStyle w:val="a4"/>
        <w:ind w:firstLineChars="450" w:firstLine="945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 </w:t>
      </w:r>
      <w:r>
        <w:rPr>
          <w:noProof/>
          <w:color w:val="000000" w:themeColor="text1"/>
        </w:rPr>
        <w:drawing>
          <wp:inline distT="0" distB="0" distL="114300" distR="114300">
            <wp:extent cx="4340225" cy="1254125"/>
            <wp:effectExtent l="0" t="0" r="3175" b="10795"/>
            <wp:docPr id="5" name="图片 4" descr="C:\Users\ASUS\Desktop\图片3.png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C:\Users\ASUS\Desktop\图片3.png图片3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0225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06E" w:rsidRPr="00146E54" w:rsidRDefault="00C3006E" w:rsidP="00C028AB">
      <w:pPr>
        <w:pStyle w:val="a9"/>
        <w:spacing w:line="360" w:lineRule="auto"/>
        <w:ind w:left="480" w:firstLineChars="0" w:firstLine="0"/>
        <w:jc w:val="center"/>
        <w:rPr>
          <w:rFonts w:ascii="仿宋_GB2312" w:eastAsia="仿宋_GB2312"/>
          <w:color w:val="000000" w:themeColor="text1"/>
          <w:sz w:val="32"/>
          <w:szCs w:val="32"/>
        </w:rPr>
      </w:pPr>
      <w:r w:rsidRPr="00146E54">
        <w:rPr>
          <w:rFonts w:ascii="仿宋_GB2312" w:eastAsia="仿宋_GB2312" w:hint="eastAsia"/>
          <w:b/>
          <w:bCs/>
          <w:color w:val="000000" w:themeColor="text1"/>
          <w:sz w:val="32"/>
          <w:szCs w:val="32"/>
        </w:rPr>
        <w:t>图3 安装完成后背面三维效果图</w:t>
      </w:r>
    </w:p>
    <w:p w:rsidR="00C3006E" w:rsidRPr="00146E54" w:rsidRDefault="00C3006E" w:rsidP="00146E54">
      <w:pPr>
        <w:pStyle w:val="a9"/>
        <w:numPr>
          <w:ilvl w:val="0"/>
          <w:numId w:val="1"/>
        </w:numPr>
        <w:spacing w:line="360" w:lineRule="auto"/>
        <w:ind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146E54">
        <w:rPr>
          <w:rFonts w:ascii="仿宋_GB2312" w:eastAsia="仿宋_GB2312" w:hint="eastAsia"/>
          <w:color w:val="000000" w:themeColor="text1"/>
          <w:sz w:val="32"/>
          <w:szCs w:val="32"/>
        </w:rPr>
        <w:t>吊装任务：如图1所示，在赛前设置好“蓝色”的构件（构件的实际颜色并非蓝色）及其支撑体系，竞赛时参赛团队</w:t>
      </w:r>
      <w:r w:rsidR="003E5A9A" w:rsidRPr="00146E54">
        <w:rPr>
          <w:rFonts w:ascii="仿宋_GB2312" w:eastAsia="仿宋_GB2312" w:hint="eastAsia"/>
          <w:color w:val="000000" w:themeColor="text1"/>
          <w:sz w:val="32"/>
          <w:szCs w:val="32"/>
        </w:rPr>
        <w:t>用塔式起重机</w:t>
      </w:r>
      <w:r w:rsidRPr="00146E54">
        <w:rPr>
          <w:rFonts w:ascii="仿宋_GB2312" w:eastAsia="仿宋_GB2312" w:hint="eastAsia"/>
          <w:color w:val="000000" w:themeColor="text1"/>
          <w:sz w:val="32"/>
          <w:szCs w:val="32"/>
        </w:rPr>
        <w:t>将 “红色”混凝土预制楼梯、预制柱、叠合梁、带“匠”字预制墙板从预制构件堆场吊起来，按以下方式在指定位置安装：将预制楼梯和叠合梁对准安装位置就位，将预制柱和预制墙板通过钢筋套筒连接方式安装，辅以斜支撑稳固。安装完成后，赛前设置好的构件和吊装的构件形成广州工匠四个字，如图2、图3。</w:t>
      </w:r>
    </w:p>
    <w:p w:rsidR="00C3006E" w:rsidRPr="00146E54" w:rsidRDefault="00C3006E" w:rsidP="00146E54">
      <w:pPr>
        <w:spacing w:line="360" w:lineRule="auto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146E54">
        <w:rPr>
          <w:rFonts w:ascii="仿宋_GB2312" w:eastAsia="仿宋_GB2312" w:hint="eastAsia"/>
          <w:color w:val="000000" w:themeColor="text1"/>
          <w:sz w:val="32"/>
          <w:szCs w:val="32"/>
        </w:rPr>
        <w:t>（2）预制构件和构件所组成文字的说明：如图4所示，预制构件均为混凝土构件，名称、尺寸、重量如下：</w:t>
      </w:r>
    </w:p>
    <w:p w:rsidR="00C3006E" w:rsidRPr="00146E54" w:rsidRDefault="00C3006E" w:rsidP="00146E54">
      <w:pPr>
        <w:pStyle w:val="a9"/>
        <w:spacing w:line="360" w:lineRule="auto"/>
        <w:ind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146E54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lastRenderedPageBreak/>
        <w:t>①</w:t>
      </w:r>
      <w:r w:rsidRPr="00146E54">
        <w:rPr>
          <w:rFonts w:ascii="仿宋_GB2312" w:eastAsia="仿宋_GB2312" w:hint="eastAsia"/>
          <w:color w:val="000000" w:themeColor="text1"/>
          <w:sz w:val="32"/>
          <w:szCs w:val="32"/>
        </w:rPr>
        <w:t>预制楼梯跨长为4900mm，宽度为1180mm，高度为3m；总重量为4.02t。</w:t>
      </w:r>
    </w:p>
    <w:p w:rsidR="00C3006E" w:rsidRPr="00146E54" w:rsidRDefault="00C3006E" w:rsidP="00146E54">
      <w:pPr>
        <w:pStyle w:val="a9"/>
        <w:spacing w:line="360" w:lineRule="auto"/>
        <w:ind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146E54">
        <w:rPr>
          <w:rFonts w:ascii="仿宋_GB2312" w:eastAsia="仿宋_GB2312" w:hint="eastAsia"/>
          <w:color w:val="000000" w:themeColor="text1"/>
          <w:sz w:val="32"/>
          <w:szCs w:val="32"/>
        </w:rPr>
        <w:t>②预制柱截面尺寸为400mm×400mm，高度为3m；总重量为1.25t。</w:t>
      </w:r>
    </w:p>
    <w:p w:rsidR="00C3006E" w:rsidRPr="00146E54" w:rsidRDefault="00C3006E" w:rsidP="00146E54">
      <w:pPr>
        <w:pStyle w:val="a9"/>
        <w:spacing w:line="360" w:lineRule="auto"/>
        <w:ind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146E54">
        <w:rPr>
          <w:rFonts w:ascii="仿宋_GB2312" w:eastAsia="仿宋_GB2312" w:hint="eastAsia"/>
          <w:color w:val="000000" w:themeColor="text1"/>
          <w:sz w:val="32"/>
          <w:szCs w:val="32"/>
        </w:rPr>
        <w:t>③预制梁截面尺寸为400mm×400mm，长度为2.5m；总重量为1.04t。</w:t>
      </w:r>
    </w:p>
    <w:p w:rsidR="00C3006E" w:rsidRPr="00146E54" w:rsidRDefault="00C3006E" w:rsidP="00146E54">
      <w:pPr>
        <w:pStyle w:val="a9"/>
        <w:spacing w:line="360" w:lineRule="auto"/>
        <w:ind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146E54">
        <w:rPr>
          <w:rFonts w:ascii="仿宋_GB2312" w:eastAsia="仿宋_GB2312" w:hint="eastAsia"/>
          <w:color w:val="000000" w:themeColor="text1"/>
          <w:sz w:val="32"/>
          <w:szCs w:val="32"/>
        </w:rPr>
        <w:t>④预制墙板宽度为3m，高度为3m，厚度为0.2m；总重量为4.68t。</w:t>
      </w:r>
    </w:p>
    <w:p w:rsidR="00C3006E" w:rsidRPr="00146E54" w:rsidRDefault="00C3006E" w:rsidP="00146E54">
      <w:pPr>
        <w:spacing w:line="360" w:lineRule="auto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146E54">
        <w:rPr>
          <w:rFonts w:ascii="仿宋_GB2312" w:eastAsia="仿宋_GB2312" w:hint="eastAsia"/>
          <w:color w:val="000000" w:themeColor="text1"/>
          <w:sz w:val="32"/>
          <w:szCs w:val="32"/>
        </w:rPr>
        <w:t>广州工三个字所有构件正面（向着观摩人员的一面）以及匠字均通过涂刷装饰材料呈现红色（其他面自然呈现灰色或通过涂刷装饰材料呈现灰色）。</w:t>
      </w:r>
    </w:p>
    <w:p w:rsidR="00C3006E" w:rsidRPr="00146E54" w:rsidRDefault="00C3006E" w:rsidP="00146E54">
      <w:pPr>
        <w:spacing w:line="336" w:lineRule="auto"/>
        <w:ind w:firstLineChars="223" w:firstLine="714"/>
        <w:rPr>
          <w:rFonts w:ascii="仿宋_GB2312" w:eastAsia="仿宋_GB2312"/>
          <w:color w:val="000000" w:themeColor="text1"/>
          <w:sz w:val="32"/>
          <w:szCs w:val="32"/>
        </w:rPr>
      </w:pPr>
      <w:r w:rsidRPr="00146E54">
        <w:rPr>
          <w:rFonts w:ascii="仿宋_GB2312" w:eastAsia="仿宋_GB2312" w:hint="eastAsia"/>
          <w:color w:val="000000" w:themeColor="text1"/>
          <w:sz w:val="32"/>
          <w:szCs w:val="32"/>
        </w:rPr>
        <w:t>（3）竞赛作业要求如下：</w:t>
      </w:r>
    </w:p>
    <w:p w:rsidR="00C3006E" w:rsidRPr="00146E54" w:rsidRDefault="00C3006E" w:rsidP="00146E54">
      <w:pPr>
        <w:spacing w:line="336" w:lineRule="auto"/>
        <w:ind w:firstLineChars="223" w:firstLine="714"/>
        <w:rPr>
          <w:rFonts w:ascii="仿宋_GB2312" w:eastAsia="仿宋_GB2312"/>
          <w:color w:val="000000" w:themeColor="text1"/>
          <w:sz w:val="32"/>
          <w:szCs w:val="32"/>
        </w:rPr>
      </w:pPr>
      <w:r w:rsidRPr="00146E54">
        <w:rPr>
          <w:rFonts w:ascii="仿宋_GB2312" w:eastAsia="仿宋_GB2312" w:hint="eastAsia"/>
          <w:color w:val="000000" w:themeColor="text1"/>
          <w:sz w:val="32"/>
          <w:szCs w:val="32"/>
        </w:rPr>
        <w:t>①裁判组长向起重信号工下令比赛开始，裁判组开始计时。</w:t>
      </w:r>
    </w:p>
    <w:p w:rsidR="00C3006E" w:rsidRPr="00146E54" w:rsidRDefault="00C3006E" w:rsidP="00146E54">
      <w:pPr>
        <w:spacing w:line="336" w:lineRule="auto"/>
        <w:ind w:firstLineChars="223" w:firstLine="714"/>
        <w:rPr>
          <w:rFonts w:ascii="仿宋_GB2312" w:eastAsia="仿宋_GB2312"/>
          <w:color w:val="000000" w:themeColor="text1"/>
          <w:sz w:val="32"/>
          <w:szCs w:val="32"/>
        </w:rPr>
      </w:pPr>
      <w:r w:rsidRPr="00146E54">
        <w:rPr>
          <w:rFonts w:ascii="仿宋_GB2312" w:eastAsia="仿宋_GB2312" w:hint="eastAsia"/>
          <w:color w:val="000000" w:themeColor="text1"/>
          <w:sz w:val="32"/>
          <w:szCs w:val="32"/>
        </w:rPr>
        <w:t>②参赛团队进行吊装作业前准备，检查料具和安装作业面等。检查完毕，向裁判组长报告：“裁判组长，准备完毕，请求吊装作业”（约3分钟）。</w:t>
      </w:r>
    </w:p>
    <w:p w:rsidR="00C3006E" w:rsidRPr="00146E54" w:rsidRDefault="00C3006E" w:rsidP="00146E54">
      <w:pPr>
        <w:spacing w:line="336" w:lineRule="auto"/>
        <w:ind w:firstLineChars="223" w:firstLine="714"/>
        <w:rPr>
          <w:rFonts w:ascii="仿宋_GB2312" w:eastAsia="仿宋_GB2312"/>
          <w:color w:val="000000" w:themeColor="text1"/>
          <w:sz w:val="32"/>
          <w:szCs w:val="32"/>
        </w:rPr>
      </w:pPr>
      <w:r w:rsidRPr="00146E54">
        <w:rPr>
          <w:rFonts w:ascii="仿宋_GB2312" w:eastAsia="仿宋_GB2312" w:hint="eastAsia"/>
          <w:color w:val="000000" w:themeColor="text1"/>
          <w:sz w:val="32"/>
          <w:szCs w:val="32"/>
        </w:rPr>
        <w:t>③起重信号工指挥参赛作业团队依次吊装预制楼梯、预制柱、叠合梁、预制墙板；对所有预制构件，起吊高度应超过4m。</w:t>
      </w:r>
    </w:p>
    <w:p w:rsidR="00C3006E" w:rsidRPr="00146E54" w:rsidRDefault="00C3006E" w:rsidP="00146E54">
      <w:pPr>
        <w:spacing w:line="336" w:lineRule="auto"/>
        <w:ind w:firstLineChars="223" w:firstLine="714"/>
        <w:rPr>
          <w:rFonts w:ascii="仿宋_GB2312" w:eastAsia="仿宋_GB2312"/>
          <w:color w:val="000000" w:themeColor="text1"/>
          <w:sz w:val="32"/>
          <w:szCs w:val="32"/>
        </w:rPr>
      </w:pPr>
      <w:r w:rsidRPr="00146E54">
        <w:rPr>
          <w:rFonts w:ascii="仿宋_GB2312" w:eastAsia="仿宋_GB2312" w:hint="eastAsia"/>
          <w:color w:val="000000" w:themeColor="text1"/>
          <w:sz w:val="32"/>
          <w:szCs w:val="32"/>
        </w:rPr>
        <w:t>④起重信号工向裁判组长报告：“裁判组长，作业完毕，请求比赛结束”，裁判组计时结束，参赛团队退出竞赛工位。</w:t>
      </w:r>
    </w:p>
    <w:p w:rsidR="00C3006E" w:rsidRPr="00146E54" w:rsidRDefault="00C3006E" w:rsidP="00146E54">
      <w:pPr>
        <w:spacing w:line="336" w:lineRule="auto"/>
        <w:ind w:firstLineChars="223" w:firstLine="714"/>
        <w:rPr>
          <w:rFonts w:ascii="仿宋_GB2312" w:eastAsia="仿宋_GB2312"/>
          <w:color w:val="000000" w:themeColor="text1"/>
          <w:sz w:val="32"/>
          <w:szCs w:val="32"/>
        </w:rPr>
      </w:pPr>
      <w:r w:rsidRPr="00146E54">
        <w:rPr>
          <w:rFonts w:ascii="仿宋_GB2312" w:eastAsia="仿宋_GB2312" w:hint="eastAsia"/>
          <w:color w:val="000000" w:themeColor="text1"/>
          <w:sz w:val="32"/>
          <w:szCs w:val="32"/>
        </w:rPr>
        <w:t>⑤参赛团队因自身原因中途暂停操作的，暂停期间的时间由参赛团队自身承担。裁判组要求暂停比赛的，暂停时间不计算在</w:t>
      </w:r>
      <w:r w:rsidRPr="00146E54"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比赛用时之内。</w:t>
      </w:r>
    </w:p>
    <w:p w:rsidR="00C3006E" w:rsidRPr="00C028AB" w:rsidRDefault="00C3006E" w:rsidP="00C028AB">
      <w:pPr>
        <w:spacing w:line="336" w:lineRule="auto"/>
        <w:ind w:firstLineChars="223" w:firstLine="716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C028AB">
        <w:rPr>
          <w:rFonts w:ascii="仿宋_GB2312" w:eastAsia="仿宋_GB2312" w:hAnsi="Times New Roman" w:hint="eastAsia"/>
          <w:b/>
          <w:color w:val="000000" w:themeColor="text1"/>
          <w:sz w:val="32"/>
          <w:szCs w:val="32"/>
        </w:rPr>
        <w:t>2.竞赛形式</w:t>
      </w:r>
    </w:p>
    <w:p w:rsidR="00C3006E" w:rsidRPr="00146E54" w:rsidRDefault="00C3006E" w:rsidP="00146E54">
      <w:pPr>
        <w:spacing w:line="360" w:lineRule="auto"/>
        <w:ind w:firstLineChars="200" w:firstLine="640"/>
        <w:rPr>
          <w:rFonts w:ascii="仿宋_GB2312" w:eastAsia="仿宋_GB2312"/>
          <w:b/>
          <w:bCs/>
          <w:color w:val="000000" w:themeColor="text1"/>
          <w:sz w:val="32"/>
          <w:szCs w:val="32"/>
        </w:rPr>
      </w:pPr>
      <w:r w:rsidRPr="00146E54">
        <w:rPr>
          <w:rFonts w:ascii="仿宋_GB2312" w:eastAsia="仿宋_GB2312" w:hint="eastAsia"/>
          <w:color w:val="000000" w:themeColor="text1"/>
          <w:sz w:val="32"/>
          <w:szCs w:val="32"/>
        </w:rPr>
        <w:t>采取团队竞赛形式，参赛团队独立完成规定的竞赛内容，参赛团队设塔式起重机驾驶员1人、起重信号工1人、构件装配工4人。塔式起重机驾驶员、起重信号工应分别持有效的塔式起重机驾驶员、起重信号工特种作业操作证参赛。原则上</w:t>
      </w:r>
      <w:r w:rsidRPr="00146E54">
        <w:rPr>
          <w:rFonts w:ascii="仿宋_GB2312" w:eastAsia="仿宋_GB2312" w:hint="eastAsia"/>
          <w:b/>
          <w:bCs/>
          <w:color w:val="000000" w:themeColor="text1"/>
          <w:sz w:val="32"/>
          <w:szCs w:val="32"/>
        </w:rPr>
        <w:t>参赛团队报名后不得更换选手。</w:t>
      </w:r>
    </w:p>
    <w:p w:rsidR="00C3006E" w:rsidRPr="00C028AB" w:rsidRDefault="00C3006E" w:rsidP="00C028AB">
      <w:pPr>
        <w:spacing w:line="336" w:lineRule="auto"/>
        <w:ind w:firstLineChars="223" w:firstLine="716"/>
        <w:rPr>
          <w:rFonts w:ascii="仿宋_GB2312" w:eastAsia="仿宋_GB2312" w:hAnsi="Times New Roman"/>
          <w:b/>
          <w:color w:val="000000" w:themeColor="text1"/>
          <w:sz w:val="32"/>
          <w:szCs w:val="32"/>
        </w:rPr>
      </w:pPr>
      <w:r w:rsidRPr="00C028AB">
        <w:rPr>
          <w:rFonts w:ascii="仿宋_GB2312" w:eastAsia="仿宋_GB2312" w:hAnsi="Times New Roman" w:hint="eastAsia"/>
          <w:b/>
          <w:color w:val="000000" w:themeColor="text1"/>
          <w:sz w:val="32"/>
          <w:szCs w:val="32"/>
        </w:rPr>
        <w:t>3.竞赛时间</w:t>
      </w:r>
    </w:p>
    <w:p w:rsidR="00C3006E" w:rsidRPr="00146E54" w:rsidRDefault="00C3006E" w:rsidP="00146E54">
      <w:pPr>
        <w:spacing w:line="360" w:lineRule="auto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146E54">
        <w:rPr>
          <w:rFonts w:ascii="仿宋_GB2312" w:eastAsia="仿宋_GB2312" w:hint="eastAsia"/>
          <w:color w:val="000000" w:themeColor="text1"/>
          <w:sz w:val="32"/>
          <w:szCs w:val="32"/>
        </w:rPr>
        <w:t>完成全部作业限时90分钟。</w:t>
      </w:r>
    </w:p>
    <w:p w:rsidR="00C3006E" w:rsidRPr="00146E54" w:rsidRDefault="00C3006E" w:rsidP="00146E54">
      <w:pPr>
        <w:spacing w:line="360" w:lineRule="auto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</w:p>
    <w:p w:rsidR="00020811" w:rsidRPr="00146E54" w:rsidRDefault="00020811" w:rsidP="0002081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020811" w:rsidRPr="00146E54" w:rsidRDefault="00020811" w:rsidP="0002081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020811" w:rsidRPr="00146E54" w:rsidRDefault="00020811" w:rsidP="00020811">
      <w:pPr>
        <w:tabs>
          <w:tab w:val="left" w:pos="947"/>
          <w:tab w:val="left" w:pos="4723"/>
        </w:tabs>
        <w:ind w:firstLine="712"/>
        <w:rPr>
          <w:rFonts w:ascii="仿宋_GB2312" w:eastAsia="仿宋_GB2312" w:hAnsi="宋体" w:cs="宋体"/>
          <w:b/>
          <w:sz w:val="32"/>
          <w:szCs w:val="32"/>
        </w:rPr>
      </w:pPr>
      <w:r w:rsidRPr="00146E54">
        <w:rPr>
          <w:rFonts w:ascii="仿宋_GB2312" w:eastAsia="仿宋_GB2312" w:hAnsi="Times New Roman" w:cs="Times New Roman" w:hint="eastAsia"/>
          <w:sz w:val="32"/>
          <w:szCs w:val="32"/>
        </w:rPr>
        <w:t xml:space="preserve">          </w:t>
      </w:r>
    </w:p>
    <w:p w:rsidR="00020811" w:rsidRPr="00146E54" w:rsidRDefault="00020811" w:rsidP="00020811">
      <w:pPr>
        <w:tabs>
          <w:tab w:val="left" w:pos="947"/>
          <w:tab w:val="left" w:pos="4723"/>
        </w:tabs>
        <w:ind w:firstLine="712"/>
        <w:rPr>
          <w:rFonts w:ascii="仿宋_GB2312" w:eastAsia="仿宋_GB2312" w:hAnsi="宋体" w:cs="宋体"/>
          <w:b/>
          <w:sz w:val="32"/>
          <w:szCs w:val="32"/>
        </w:rPr>
      </w:pPr>
    </w:p>
    <w:p w:rsidR="00020811" w:rsidRPr="00146E54" w:rsidRDefault="00020811" w:rsidP="00020811">
      <w:pPr>
        <w:tabs>
          <w:tab w:val="left" w:pos="947"/>
          <w:tab w:val="left" w:pos="4723"/>
        </w:tabs>
        <w:ind w:firstLine="712"/>
        <w:rPr>
          <w:rFonts w:ascii="仿宋_GB2312" w:eastAsia="仿宋_GB2312" w:hAnsi="宋体" w:cs="宋体"/>
          <w:b/>
          <w:sz w:val="32"/>
          <w:szCs w:val="32"/>
        </w:rPr>
      </w:pPr>
    </w:p>
    <w:p w:rsidR="00020811" w:rsidRPr="00146E54" w:rsidRDefault="00020811" w:rsidP="00020811">
      <w:pPr>
        <w:tabs>
          <w:tab w:val="left" w:pos="947"/>
          <w:tab w:val="left" w:pos="4723"/>
        </w:tabs>
        <w:ind w:firstLine="712"/>
        <w:rPr>
          <w:rFonts w:ascii="仿宋_GB2312" w:eastAsia="仿宋_GB2312" w:hAnsi="宋体" w:cs="宋体"/>
          <w:b/>
          <w:sz w:val="32"/>
          <w:szCs w:val="32"/>
        </w:rPr>
      </w:pPr>
    </w:p>
    <w:p w:rsidR="00020811" w:rsidRPr="00146E54" w:rsidRDefault="00020811" w:rsidP="00020811">
      <w:pPr>
        <w:tabs>
          <w:tab w:val="left" w:pos="947"/>
          <w:tab w:val="left" w:pos="4723"/>
        </w:tabs>
        <w:ind w:firstLine="712"/>
        <w:rPr>
          <w:rFonts w:ascii="仿宋_GB2312" w:eastAsia="仿宋_GB2312" w:hAnsi="宋体" w:cs="宋体"/>
          <w:b/>
          <w:sz w:val="32"/>
          <w:szCs w:val="32"/>
        </w:rPr>
      </w:pPr>
    </w:p>
    <w:p w:rsidR="00020811" w:rsidRPr="00146E54" w:rsidRDefault="00020811" w:rsidP="00020811">
      <w:pPr>
        <w:tabs>
          <w:tab w:val="left" w:pos="947"/>
          <w:tab w:val="left" w:pos="4723"/>
        </w:tabs>
        <w:ind w:firstLine="712"/>
        <w:rPr>
          <w:rFonts w:ascii="仿宋_GB2312" w:eastAsia="仿宋_GB2312" w:hAnsi="宋体" w:cs="宋体"/>
          <w:b/>
          <w:sz w:val="32"/>
          <w:szCs w:val="32"/>
        </w:rPr>
      </w:pPr>
    </w:p>
    <w:p w:rsidR="00020811" w:rsidRPr="00146E54" w:rsidRDefault="00020811" w:rsidP="00020811">
      <w:pPr>
        <w:tabs>
          <w:tab w:val="left" w:pos="947"/>
          <w:tab w:val="left" w:pos="4723"/>
        </w:tabs>
        <w:rPr>
          <w:rFonts w:ascii="仿宋_GB2312" w:eastAsia="仿宋_GB2312" w:cs="Times New Roman"/>
          <w:sz w:val="32"/>
          <w:szCs w:val="32"/>
        </w:rPr>
      </w:pPr>
    </w:p>
    <w:p w:rsidR="00D54D64" w:rsidRPr="00146E54" w:rsidRDefault="00D54D64">
      <w:pPr>
        <w:spacing w:line="320" w:lineRule="atLeast"/>
        <w:ind w:firstLineChars="200" w:firstLine="640"/>
        <w:rPr>
          <w:rFonts w:ascii="仿宋_GB2312" w:eastAsia="仿宋_GB2312" w:hAnsi="黑体" w:cs="仿宋"/>
          <w:sz w:val="32"/>
          <w:szCs w:val="32"/>
        </w:rPr>
      </w:pPr>
    </w:p>
    <w:sectPr w:rsidR="00D54D64" w:rsidRPr="00146E54" w:rsidSect="00D54D64">
      <w:footerReference w:type="default" r:id="rId12"/>
      <w:pgSz w:w="11906" w:h="16838"/>
      <w:pgMar w:top="1587" w:right="1418" w:bottom="158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EF0" w:rsidRDefault="009A7EF0" w:rsidP="00D54D64">
      <w:r>
        <w:separator/>
      </w:r>
    </w:p>
  </w:endnote>
  <w:endnote w:type="continuationSeparator" w:id="1">
    <w:p w:rsidR="009A7EF0" w:rsidRDefault="009A7EF0" w:rsidP="00D54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D64" w:rsidRDefault="00226EC7">
    <w:pPr>
      <w:pStyle w:val="a6"/>
      <w:framePr w:wrap="around" w:vAnchor="text" w:hAnchor="margin" w:xAlign="inside" w:y="1"/>
      <w:rPr>
        <w:rFonts w:ascii="仿宋_GB2312" w:eastAsia="仿宋_GB2312" w:hAnsi="仿宋_GB2312" w:cs="仿宋_GB2312"/>
        <w:sz w:val="28"/>
        <w:szCs w:val="28"/>
      </w:rPr>
    </w:pPr>
    <w:r>
      <w:rPr>
        <w:rFonts w:ascii="仿宋_GB2312" w:eastAsia="仿宋_GB2312" w:hAnsi="仿宋_GB2312" w:cs="仿宋_GB2312" w:hint="eastAsia"/>
        <w:sz w:val="28"/>
        <w:szCs w:val="28"/>
      </w:rPr>
      <w:fldChar w:fldCharType="begin"/>
    </w:r>
    <w:r w:rsidR="009A44AA">
      <w:rPr>
        <w:rFonts w:ascii="仿宋_GB2312" w:eastAsia="仿宋_GB2312" w:hAnsi="仿宋_GB2312" w:cs="仿宋_GB2312" w:hint="eastAsia"/>
        <w:sz w:val="28"/>
        <w:szCs w:val="28"/>
      </w:rPr>
      <w:instrText xml:space="preserve"> PAGE  \* MERGEFORMAT </w:instrText>
    </w:r>
    <w:r>
      <w:rPr>
        <w:rFonts w:ascii="仿宋_GB2312" w:eastAsia="仿宋_GB2312" w:hAnsi="仿宋_GB2312" w:cs="仿宋_GB2312" w:hint="eastAsia"/>
        <w:sz w:val="28"/>
        <w:szCs w:val="28"/>
      </w:rPr>
      <w:fldChar w:fldCharType="separate"/>
    </w:r>
    <w:r w:rsidR="001B2387">
      <w:rPr>
        <w:rFonts w:ascii="仿宋_GB2312" w:eastAsia="仿宋_GB2312" w:hAnsi="仿宋_GB2312" w:cs="仿宋_GB2312"/>
        <w:noProof/>
        <w:sz w:val="28"/>
        <w:szCs w:val="28"/>
      </w:rPr>
      <w:t>2</w:t>
    </w:r>
    <w:r>
      <w:rPr>
        <w:rFonts w:ascii="仿宋_GB2312" w:eastAsia="仿宋_GB2312" w:hAnsi="仿宋_GB2312" w:cs="仿宋_GB2312" w:hint="eastAsia"/>
        <w:sz w:val="28"/>
        <w:szCs w:val="28"/>
      </w:rPr>
      <w:fldChar w:fldCharType="end"/>
    </w:r>
  </w:p>
  <w:p w:rsidR="00D54D64" w:rsidRDefault="00D54D6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EF0" w:rsidRDefault="009A7EF0" w:rsidP="00D54D64">
      <w:r>
        <w:separator/>
      </w:r>
    </w:p>
  </w:footnote>
  <w:footnote w:type="continuationSeparator" w:id="1">
    <w:p w:rsidR="009A7EF0" w:rsidRDefault="009A7EF0" w:rsidP="00D54D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E01DF53"/>
    <w:multiLevelType w:val="singleLevel"/>
    <w:tmpl w:val="AE01DF53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76BA"/>
    <w:rsid w:val="00001BF1"/>
    <w:rsid w:val="00010DBC"/>
    <w:rsid w:val="00011D1F"/>
    <w:rsid w:val="00020811"/>
    <w:rsid w:val="00033E01"/>
    <w:rsid w:val="00040AF3"/>
    <w:rsid w:val="00053D76"/>
    <w:rsid w:val="00053DAD"/>
    <w:rsid w:val="00067A81"/>
    <w:rsid w:val="00074287"/>
    <w:rsid w:val="0007657E"/>
    <w:rsid w:val="00091821"/>
    <w:rsid w:val="00091ADE"/>
    <w:rsid w:val="000A13B7"/>
    <w:rsid w:val="000A3BE6"/>
    <w:rsid w:val="000C05BC"/>
    <w:rsid w:val="000D1147"/>
    <w:rsid w:val="000D181A"/>
    <w:rsid w:val="000F041E"/>
    <w:rsid w:val="0010293D"/>
    <w:rsid w:val="001061AA"/>
    <w:rsid w:val="00106546"/>
    <w:rsid w:val="001147AB"/>
    <w:rsid w:val="00120654"/>
    <w:rsid w:val="0012682D"/>
    <w:rsid w:val="00146E54"/>
    <w:rsid w:val="0014724D"/>
    <w:rsid w:val="00150417"/>
    <w:rsid w:val="001511DA"/>
    <w:rsid w:val="001547BB"/>
    <w:rsid w:val="0015630A"/>
    <w:rsid w:val="0015733F"/>
    <w:rsid w:val="001578D1"/>
    <w:rsid w:val="00163618"/>
    <w:rsid w:val="00184122"/>
    <w:rsid w:val="00185A38"/>
    <w:rsid w:val="00190D95"/>
    <w:rsid w:val="00194B64"/>
    <w:rsid w:val="001A5A9D"/>
    <w:rsid w:val="001B0391"/>
    <w:rsid w:val="001B2387"/>
    <w:rsid w:val="001B40CE"/>
    <w:rsid w:val="001D04C1"/>
    <w:rsid w:val="001D4727"/>
    <w:rsid w:val="001D7D51"/>
    <w:rsid w:val="001E0E83"/>
    <w:rsid w:val="001F0A86"/>
    <w:rsid w:val="001F3D62"/>
    <w:rsid w:val="002057E2"/>
    <w:rsid w:val="002061F4"/>
    <w:rsid w:val="00210555"/>
    <w:rsid w:val="00215CCA"/>
    <w:rsid w:val="00216AA3"/>
    <w:rsid w:val="00221F8E"/>
    <w:rsid w:val="00223E2B"/>
    <w:rsid w:val="00226EC7"/>
    <w:rsid w:val="00231489"/>
    <w:rsid w:val="0023271C"/>
    <w:rsid w:val="0023744E"/>
    <w:rsid w:val="002374C1"/>
    <w:rsid w:val="00270F53"/>
    <w:rsid w:val="0027519A"/>
    <w:rsid w:val="0028102D"/>
    <w:rsid w:val="002830EB"/>
    <w:rsid w:val="002A38B9"/>
    <w:rsid w:val="002B2C55"/>
    <w:rsid w:val="002B5964"/>
    <w:rsid w:val="002C2EA8"/>
    <w:rsid w:val="002E2374"/>
    <w:rsid w:val="002E2BFC"/>
    <w:rsid w:val="00312FF5"/>
    <w:rsid w:val="00316D4A"/>
    <w:rsid w:val="00316EB2"/>
    <w:rsid w:val="00323EB8"/>
    <w:rsid w:val="0032413A"/>
    <w:rsid w:val="003241FA"/>
    <w:rsid w:val="003269D5"/>
    <w:rsid w:val="00341652"/>
    <w:rsid w:val="00352CC2"/>
    <w:rsid w:val="00353AB5"/>
    <w:rsid w:val="00367AE2"/>
    <w:rsid w:val="00384AC5"/>
    <w:rsid w:val="00386E66"/>
    <w:rsid w:val="003D2702"/>
    <w:rsid w:val="003D3863"/>
    <w:rsid w:val="003E5A9A"/>
    <w:rsid w:val="00401FAB"/>
    <w:rsid w:val="004130FB"/>
    <w:rsid w:val="0042163C"/>
    <w:rsid w:val="0043437A"/>
    <w:rsid w:val="0044785E"/>
    <w:rsid w:val="004513EB"/>
    <w:rsid w:val="00482A78"/>
    <w:rsid w:val="00482C2C"/>
    <w:rsid w:val="004A1C46"/>
    <w:rsid w:val="004A6F58"/>
    <w:rsid w:val="004B030A"/>
    <w:rsid w:val="004B329D"/>
    <w:rsid w:val="004B625F"/>
    <w:rsid w:val="004B7CB7"/>
    <w:rsid w:val="004C7B18"/>
    <w:rsid w:val="004D44C9"/>
    <w:rsid w:val="00503996"/>
    <w:rsid w:val="00523ACF"/>
    <w:rsid w:val="00525B66"/>
    <w:rsid w:val="0053060E"/>
    <w:rsid w:val="00530F5A"/>
    <w:rsid w:val="00531D56"/>
    <w:rsid w:val="005467D0"/>
    <w:rsid w:val="005470B0"/>
    <w:rsid w:val="005514FF"/>
    <w:rsid w:val="0055730D"/>
    <w:rsid w:val="00582B35"/>
    <w:rsid w:val="00587AD6"/>
    <w:rsid w:val="005B0C29"/>
    <w:rsid w:val="005C7F18"/>
    <w:rsid w:val="005E0842"/>
    <w:rsid w:val="005E1932"/>
    <w:rsid w:val="005E1A2F"/>
    <w:rsid w:val="005E493A"/>
    <w:rsid w:val="005E5D0E"/>
    <w:rsid w:val="005F07FA"/>
    <w:rsid w:val="005F14D3"/>
    <w:rsid w:val="005F5790"/>
    <w:rsid w:val="00601182"/>
    <w:rsid w:val="00626B2E"/>
    <w:rsid w:val="006301D7"/>
    <w:rsid w:val="00631DC8"/>
    <w:rsid w:val="00651E7D"/>
    <w:rsid w:val="006523F8"/>
    <w:rsid w:val="0066208D"/>
    <w:rsid w:val="00664CAF"/>
    <w:rsid w:val="00666B5D"/>
    <w:rsid w:val="00670223"/>
    <w:rsid w:val="00673BEE"/>
    <w:rsid w:val="006748CC"/>
    <w:rsid w:val="00674DE3"/>
    <w:rsid w:val="00677423"/>
    <w:rsid w:val="006851E7"/>
    <w:rsid w:val="006B5499"/>
    <w:rsid w:val="006D3021"/>
    <w:rsid w:val="006D66E3"/>
    <w:rsid w:val="006E0849"/>
    <w:rsid w:val="006E1736"/>
    <w:rsid w:val="006E3E1E"/>
    <w:rsid w:val="006E637F"/>
    <w:rsid w:val="007149DD"/>
    <w:rsid w:val="00716C47"/>
    <w:rsid w:val="007203E7"/>
    <w:rsid w:val="0074157A"/>
    <w:rsid w:val="00745114"/>
    <w:rsid w:val="0074743D"/>
    <w:rsid w:val="007635B6"/>
    <w:rsid w:val="007A063A"/>
    <w:rsid w:val="007A3BE9"/>
    <w:rsid w:val="007B09B9"/>
    <w:rsid w:val="007B3302"/>
    <w:rsid w:val="007C1798"/>
    <w:rsid w:val="007C4B1D"/>
    <w:rsid w:val="007E1676"/>
    <w:rsid w:val="007E34B2"/>
    <w:rsid w:val="007E6E60"/>
    <w:rsid w:val="007E71B4"/>
    <w:rsid w:val="007F1719"/>
    <w:rsid w:val="007F402E"/>
    <w:rsid w:val="00810218"/>
    <w:rsid w:val="00827DCF"/>
    <w:rsid w:val="00833EA0"/>
    <w:rsid w:val="008468F3"/>
    <w:rsid w:val="00861F15"/>
    <w:rsid w:val="0087715C"/>
    <w:rsid w:val="00887BB0"/>
    <w:rsid w:val="00893DB0"/>
    <w:rsid w:val="008A685B"/>
    <w:rsid w:val="008E405C"/>
    <w:rsid w:val="008E49B7"/>
    <w:rsid w:val="009070EC"/>
    <w:rsid w:val="00925F97"/>
    <w:rsid w:val="009317AD"/>
    <w:rsid w:val="009339DF"/>
    <w:rsid w:val="00946D0F"/>
    <w:rsid w:val="00956309"/>
    <w:rsid w:val="00961C22"/>
    <w:rsid w:val="009664BC"/>
    <w:rsid w:val="009679A5"/>
    <w:rsid w:val="00967EC9"/>
    <w:rsid w:val="00983ADD"/>
    <w:rsid w:val="009A44AA"/>
    <w:rsid w:val="009A7EF0"/>
    <w:rsid w:val="009B03C7"/>
    <w:rsid w:val="009B14CF"/>
    <w:rsid w:val="009C28F2"/>
    <w:rsid w:val="009D33D2"/>
    <w:rsid w:val="009E0943"/>
    <w:rsid w:val="009E3DDB"/>
    <w:rsid w:val="009F5ADC"/>
    <w:rsid w:val="00A156DD"/>
    <w:rsid w:val="00A157CC"/>
    <w:rsid w:val="00A23850"/>
    <w:rsid w:val="00A345D0"/>
    <w:rsid w:val="00A470D6"/>
    <w:rsid w:val="00A50134"/>
    <w:rsid w:val="00A552EB"/>
    <w:rsid w:val="00A60D76"/>
    <w:rsid w:val="00A64E78"/>
    <w:rsid w:val="00A91461"/>
    <w:rsid w:val="00A932F3"/>
    <w:rsid w:val="00A949A6"/>
    <w:rsid w:val="00A96145"/>
    <w:rsid w:val="00AB390A"/>
    <w:rsid w:val="00AC22CF"/>
    <w:rsid w:val="00AC5D32"/>
    <w:rsid w:val="00AC6014"/>
    <w:rsid w:val="00AD08D0"/>
    <w:rsid w:val="00AE24AB"/>
    <w:rsid w:val="00AE7E2C"/>
    <w:rsid w:val="00AF01FB"/>
    <w:rsid w:val="00AF3CCF"/>
    <w:rsid w:val="00B10A48"/>
    <w:rsid w:val="00B14CE1"/>
    <w:rsid w:val="00B21BAA"/>
    <w:rsid w:val="00B3755D"/>
    <w:rsid w:val="00B45DAE"/>
    <w:rsid w:val="00B52E48"/>
    <w:rsid w:val="00B65505"/>
    <w:rsid w:val="00B661F6"/>
    <w:rsid w:val="00B94210"/>
    <w:rsid w:val="00B96D8A"/>
    <w:rsid w:val="00BA1798"/>
    <w:rsid w:val="00BA4BAA"/>
    <w:rsid w:val="00BA4CDE"/>
    <w:rsid w:val="00BA569E"/>
    <w:rsid w:val="00BC5BA9"/>
    <w:rsid w:val="00BD2536"/>
    <w:rsid w:val="00BE233F"/>
    <w:rsid w:val="00BE3FED"/>
    <w:rsid w:val="00BF2FC4"/>
    <w:rsid w:val="00BF60D6"/>
    <w:rsid w:val="00C028AB"/>
    <w:rsid w:val="00C06801"/>
    <w:rsid w:val="00C07D3B"/>
    <w:rsid w:val="00C139FA"/>
    <w:rsid w:val="00C22757"/>
    <w:rsid w:val="00C3006E"/>
    <w:rsid w:val="00C3130D"/>
    <w:rsid w:val="00C32775"/>
    <w:rsid w:val="00C37A58"/>
    <w:rsid w:val="00C442C6"/>
    <w:rsid w:val="00C54666"/>
    <w:rsid w:val="00C60B37"/>
    <w:rsid w:val="00C70149"/>
    <w:rsid w:val="00CA0DD6"/>
    <w:rsid w:val="00CA568C"/>
    <w:rsid w:val="00CA62BE"/>
    <w:rsid w:val="00CA7268"/>
    <w:rsid w:val="00CC129B"/>
    <w:rsid w:val="00CC7191"/>
    <w:rsid w:val="00CD2DF0"/>
    <w:rsid w:val="00CE52A0"/>
    <w:rsid w:val="00CF2D08"/>
    <w:rsid w:val="00CF6EEC"/>
    <w:rsid w:val="00D22435"/>
    <w:rsid w:val="00D30F7E"/>
    <w:rsid w:val="00D422BD"/>
    <w:rsid w:val="00D43EA9"/>
    <w:rsid w:val="00D475C0"/>
    <w:rsid w:val="00D54D64"/>
    <w:rsid w:val="00D55EE8"/>
    <w:rsid w:val="00D57C70"/>
    <w:rsid w:val="00D62DAD"/>
    <w:rsid w:val="00D676CF"/>
    <w:rsid w:val="00D73D00"/>
    <w:rsid w:val="00D844E4"/>
    <w:rsid w:val="00DA1875"/>
    <w:rsid w:val="00DB077F"/>
    <w:rsid w:val="00DC102A"/>
    <w:rsid w:val="00DC5034"/>
    <w:rsid w:val="00DE1B3D"/>
    <w:rsid w:val="00DE40C2"/>
    <w:rsid w:val="00DE7E46"/>
    <w:rsid w:val="00DF34DC"/>
    <w:rsid w:val="00E0288C"/>
    <w:rsid w:val="00E11A77"/>
    <w:rsid w:val="00E17E6C"/>
    <w:rsid w:val="00E32F7E"/>
    <w:rsid w:val="00E332F3"/>
    <w:rsid w:val="00E36A22"/>
    <w:rsid w:val="00E36F08"/>
    <w:rsid w:val="00E62536"/>
    <w:rsid w:val="00E65EF7"/>
    <w:rsid w:val="00E776BA"/>
    <w:rsid w:val="00EA00EB"/>
    <w:rsid w:val="00EA0610"/>
    <w:rsid w:val="00EB2571"/>
    <w:rsid w:val="00EC15FF"/>
    <w:rsid w:val="00ED2D2E"/>
    <w:rsid w:val="00EE11AC"/>
    <w:rsid w:val="00EE1C78"/>
    <w:rsid w:val="00EE3ABF"/>
    <w:rsid w:val="00EF33A9"/>
    <w:rsid w:val="00EF421F"/>
    <w:rsid w:val="00EF61B6"/>
    <w:rsid w:val="00EF7679"/>
    <w:rsid w:val="00F27C0C"/>
    <w:rsid w:val="00F3527A"/>
    <w:rsid w:val="00F3621F"/>
    <w:rsid w:val="00F3746C"/>
    <w:rsid w:val="00F4380E"/>
    <w:rsid w:val="00F4621F"/>
    <w:rsid w:val="00F608AF"/>
    <w:rsid w:val="00F7218E"/>
    <w:rsid w:val="00F733E3"/>
    <w:rsid w:val="00F77779"/>
    <w:rsid w:val="00F81F68"/>
    <w:rsid w:val="00F83465"/>
    <w:rsid w:val="00F92F1D"/>
    <w:rsid w:val="00F9513E"/>
    <w:rsid w:val="00FA0FF4"/>
    <w:rsid w:val="00FA272D"/>
    <w:rsid w:val="00FB1120"/>
    <w:rsid w:val="00FB2BC0"/>
    <w:rsid w:val="00FD246F"/>
    <w:rsid w:val="00FE23BB"/>
    <w:rsid w:val="00FF62E1"/>
    <w:rsid w:val="27083404"/>
    <w:rsid w:val="27525BF6"/>
    <w:rsid w:val="45900853"/>
    <w:rsid w:val="4E4D1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nhideWhenUsed="0"/>
    <w:lsdException w:name="Plain Text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D6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locked/>
    <w:rsid w:val="009664BC"/>
    <w:pPr>
      <w:keepNext/>
      <w:keepLines/>
      <w:spacing w:beforeLines="100" w:line="480" w:lineRule="auto"/>
      <w:jc w:val="center"/>
      <w:outlineLvl w:val="0"/>
    </w:pPr>
    <w:rPr>
      <w:rFonts w:ascii="Times New Roman" w:hAnsi="Times New Roman" w:cs="Times New Roman"/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unhideWhenUsed/>
    <w:qFormat/>
    <w:locked/>
    <w:rsid w:val="009664BC"/>
    <w:pPr>
      <w:keepNext/>
      <w:keepLines/>
      <w:spacing w:line="360" w:lineRule="auto"/>
      <w:jc w:val="left"/>
      <w:outlineLvl w:val="1"/>
    </w:pPr>
    <w:rPr>
      <w:rFonts w:asciiTheme="majorHAnsi" w:hAnsiTheme="majorHAnsi" w:cstheme="majorBidi"/>
      <w:b/>
      <w:bCs/>
      <w:sz w:val="24"/>
      <w:szCs w:val="32"/>
    </w:rPr>
  </w:style>
  <w:style w:type="paragraph" w:styleId="3">
    <w:name w:val="heading 3"/>
    <w:basedOn w:val="a"/>
    <w:next w:val="a"/>
    <w:link w:val="3Char"/>
    <w:qFormat/>
    <w:locked/>
    <w:rsid w:val="009664BC"/>
    <w:pPr>
      <w:keepNext/>
      <w:keepLines/>
      <w:spacing w:line="360" w:lineRule="auto"/>
      <w:outlineLvl w:val="2"/>
    </w:pPr>
    <w:rPr>
      <w:rFonts w:ascii="宋体" w:hAnsi="宋体" w:cs="Times New Roman"/>
      <w:b/>
      <w:spacing w:val="-2"/>
      <w:sz w:val="24"/>
      <w:szCs w:val="20"/>
      <w:shd w:val="pct10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rsid w:val="00D54D64"/>
    <w:pPr>
      <w:shd w:val="clear" w:color="auto" w:fill="000080"/>
    </w:pPr>
  </w:style>
  <w:style w:type="paragraph" w:styleId="a4">
    <w:name w:val="Plain Text"/>
    <w:basedOn w:val="a"/>
    <w:qFormat/>
    <w:rsid w:val="00D54D64"/>
    <w:rPr>
      <w:rFonts w:ascii="宋体" w:hAnsi="Courier New"/>
    </w:rPr>
  </w:style>
  <w:style w:type="paragraph" w:styleId="a5">
    <w:name w:val="Balloon Text"/>
    <w:basedOn w:val="a"/>
    <w:link w:val="Char0"/>
    <w:uiPriority w:val="99"/>
    <w:semiHidden/>
    <w:unhideWhenUsed/>
    <w:rsid w:val="00D54D64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D54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semiHidden/>
    <w:unhideWhenUsed/>
    <w:rsid w:val="00D54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rsid w:val="00D54D64"/>
    <w:pPr>
      <w:widowControl w:val="0"/>
      <w:jc w:val="both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D54D64"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qFormat/>
    <w:locked/>
    <w:rsid w:val="00D54D64"/>
    <w:rPr>
      <w:rFonts w:ascii="Times New Roman" w:hAnsi="Times New Roman" w:cs="Times New Roman"/>
      <w:sz w:val="2"/>
      <w:szCs w:val="2"/>
    </w:rPr>
  </w:style>
  <w:style w:type="character" w:customStyle="1" w:styleId="Char2">
    <w:name w:val="页眉 Char"/>
    <w:basedOn w:val="a0"/>
    <w:link w:val="a7"/>
    <w:uiPriority w:val="99"/>
    <w:semiHidden/>
    <w:qFormat/>
    <w:rsid w:val="00D54D64"/>
    <w:rPr>
      <w:rFonts w:cs="Calibri"/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qFormat/>
    <w:rsid w:val="00D54D64"/>
    <w:rPr>
      <w:rFonts w:cs="Calibri"/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rsid w:val="00D54D64"/>
    <w:rPr>
      <w:rFonts w:cs="Calibri"/>
      <w:sz w:val="18"/>
      <w:szCs w:val="18"/>
    </w:rPr>
  </w:style>
  <w:style w:type="paragraph" w:customStyle="1" w:styleId="CharCharCharChar">
    <w:name w:val="Char Char Char Char"/>
    <w:basedOn w:val="a"/>
    <w:qFormat/>
    <w:rsid w:val="00D54D64"/>
    <w:pPr>
      <w:adjustRightInd w:val="0"/>
      <w:spacing w:line="360" w:lineRule="auto"/>
    </w:pPr>
    <w:rPr>
      <w:rFonts w:ascii="Times New Roman" w:hAnsi="Times New Roman" w:cs="Times New Roman"/>
      <w:szCs w:val="20"/>
    </w:rPr>
  </w:style>
  <w:style w:type="paragraph" w:styleId="aa">
    <w:name w:val="footnote text"/>
    <w:basedOn w:val="a"/>
    <w:link w:val="Char3"/>
    <w:uiPriority w:val="99"/>
    <w:semiHidden/>
    <w:unhideWhenUsed/>
    <w:rsid w:val="00194B64"/>
    <w:pPr>
      <w:snapToGrid w:val="0"/>
      <w:jc w:val="left"/>
    </w:pPr>
    <w:rPr>
      <w:sz w:val="18"/>
      <w:szCs w:val="18"/>
    </w:rPr>
  </w:style>
  <w:style w:type="character" w:customStyle="1" w:styleId="Char3">
    <w:name w:val="脚注文本 Char"/>
    <w:basedOn w:val="a0"/>
    <w:link w:val="aa"/>
    <w:uiPriority w:val="99"/>
    <w:semiHidden/>
    <w:rsid w:val="00194B64"/>
    <w:rPr>
      <w:rFonts w:cs="Calibri"/>
      <w:kern w:val="2"/>
      <w:sz w:val="18"/>
      <w:szCs w:val="18"/>
    </w:rPr>
  </w:style>
  <w:style w:type="character" w:styleId="ab">
    <w:name w:val="footnote reference"/>
    <w:basedOn w:val="a0"/>
    <w:uiPriority w:val="99"/>
    <w:semiHidden/>
    <w:unhideWhenUsed/>
    <w:rsid w:val="00194B64"/>
    <w:rPr>
      <w:vertAlign w:val="superscript"/>
    </w:rPr>
  </w:style>
  <w:style w:type="character" w:customStyle="1" w:styleId="1Char">
    <w:name w:val="标题 1 Char"/>
    <w:basedOn w:val="a0"/>
    <w:link w:val="1"/>
    <w:qFormat/>
    <w:rsid w:val="009664BC"/>
    <w:rPr>
      <w:rFonts w:ascii="Times New Roman" w:hAnsi="Times New Roman"/>
      <w:b/>
      <w:bCs/>
      <w:kern w:val="44"/>
      <w:sz w:val="30"/>
      <w:szCs w:val="44"/>
    </w:rPr>
  </w:style>
  <w:style w:type="character" w:customStyle="1" w:styleId="2Char">
    <w:name w:val="标题 2 Char"/>
    <w:basedOn w:val="a0"/>
    <w:link w:val="2"/>
    <w:qFormat/>
    <w:rsid w:val="009664BC"/>
    <w:rPr>
      <w:rFonts w:asciiTheme="majorHAnsi" w:hAnsiTheme="majorHAnsi" w:cstheme="majorBidi"/>
      <w:b/>
      <w:bCs/>
      <w:kern w:val="2"/>
      <w:sz w:val="24"/>
      <w:szCs w:val="32"/>
    </w:rPr>
  </w:style>
  <w:style w:type="character" w:customStyle="1" w:styleId="3Char">
    <w:name w:val="标题 3 Char"/>
    <w:basedOn w:val="a0"/>
    <w:link w:val="3"/>
    <w:qFormat/>
    <w:rsid w:val="009664BC"/>
    <w:rPr>
      <w:rFonts w:ascii="宋体" w:hAnsi="宋体"/>
      <w:b/>
      <w:spacing w:val="-2"/>
      <w:kern w:val="2"/>
      <w:sz w:val="24"/>
    </w:rPr>
  </w:style>
  <w:style w:type="paragraph" w:customStyle="1" w:styleId="10">
    <w:name w:val="列出段落1"/>
    <w:basedOn w:val="a"/>
    <w:qFormat/>
    <w:rsid w:val="009664BC"/>
    <w:pPr>
      <w:spacing w:line="360" w:lineRule="auto"/>
      <w:ind w:firstLineChars="200" w:firstLine="420"/>
      <w:jc w:val="left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CD826A-DA4F-49CB-9A8E-AC788E01D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</Words>
  <Characters>955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李灏敏</dc:creator>
  <cp:lastModifiedBy>张志华</cp:lastModifiedBy>
  <cp:revision>2</cp:revision>
  <cp:lastPrinted>2019-03-15T03:12:00Z</cp:lastPrinted>
  <dcterms:created xsi:type="dcterms:W3CDTF">2020-01-06T08:15:00Z</dcterms:created>
  <dcterms:modified xsi:type="dcterms:W3CDTF">2020-01-06T08:15:00Z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