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ind w:firstLine="860"/>
        <w:jc w:val="center"/>
        <w:rPr>
          <w:rFonts w:ascii="文鼎大标宋简" w:hAnsi="宋体" w:eastAsia="文鼎大标宋简"/>
          <w:b/>
          <w:color w:val="000000" w:themeColor="text1"/>
          <w:sz w:val="44"/>
          <w:szCs w:val="44"/>
          <w14:textFill>
            <w14:solidFill>
              <w14:schemeClr w14:val="tx1"/>
            </w14:solidFill>
          </w14:textFill>
        </w:rPr>
      </w:pPr>
    </w:p>
    <w:p>
      <w:pPr>
        <w:pStyle w:val="16"/>
        <w:ind w:firstLine="860"/>
        <w:jc w:val="center"/>
        <w:rPr>
          <w:rFonts w:ascii="文鼎大标宋简" w:hAnsi="宋体" w:eastAsia="文鼎大标宋简"/>
          <w:b/>
          <w:color w:val="000000" w:themeColor="text1"/>
          <w:sz w:val="44"/>
          <w:szCs w:val="44"/>
          <w14:textFill>
            <w14:solidFill>
              <w14:schemeClr w14:val="tx1"/>
            </w14:solidFill>
          </w14:textFill>
        </w:rPr>
      </w:pPr>
    </w:p>
    <w:p>
      <w:pPr>
        <w:pStyle w:val="16"/>
        <w:ind w:firstLine="880"/>
        <w:jc w:val="center"/>
        <w:rPr>
          <w:rFonts w:ascii="文鼎大标宋简" w:hAnsi="宋体" w:eastAsia="文鼎大标宋简"/>
          <w:b/>
          <w:color w:val="000000" w:themeColor="text1"/>
          <w:sz w:val="44"/>
          <w:szCs w:val="44"/>
          <w:highlight w:val="none"/>
          <w14:textFill>
            <w14:solidFill>
              <w14:schemeClr w14:val="tx1"/>
            </w14:solidFill>
          </w14:textFill>
        </w:rPr>
      </w:pPr>
      <w:r>
        <w:rPr>
          <w:rFonts w:hint="eastAsia" w:ascii="文鼎大标宋简" w:hAnsi="宋体" w:eastAsia="文鼎大标宋简"/>
          <w:b/>
          <w:color w:val="000000" w:themeColor="text1"/>
          <w:sz w:val="44"/>
          <w:szCs w:val="44"/>
          <w:highlight w:val="none"/>
          <w14:textFill>
            <w14:solidFill>
              <w14:schemeClr w14:val="tx1"/>
            </w14:solidFill>
          </w14:textFill>
        </w:rPr>
        <w:drawing>
          <wp:inline distT="0" distB="0" distL="114300" distR="114300">
            <wp:extent cx="836930" cy="1149350"/>
            <wp:effectExtent l="0" t="0" r="1270" b="889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pic:cNvPicPr>
                  </pic:nvPicPr>
                  <pic:blipFill>
                    <a:blip r:embed="rId15" cstate="print"/>
                    <a:stretch>
                      <a:fillRect/>
                    </a:stretch>
                  </pic:blipFill>
                  <pic:spPr>
                    <a:xfrm>
                      <a:off x="0" y="0"/>
                      <a:ext cx="836930" cy="1149350"/>
                    </a:xfrm>
                    <a:prstGeom prst="rect">
                      <a:avLst/>
                    </a:prstGeom>
                  </pic:spPr>
                </pic:pic>
              </a:graphicData>
            </a:graphic>
          </wp:inline>
        </w:drawing>
      </w:r>
    </w:p>
    <w:p>
      <w:pPr>
        <w:pStyle w:val="16"/>
        <w:ind w:firstLine="860"/>
        <w:jc w:val="center"/>
        <w:rPr>
          <w:rFonts w:ascii="文鼎大标宋简" w:hAnsi="宋体" w:eastAsia="文鼎大标宋简"/>
          <w:b/>
          <w:color w:val="000000" w:themeColor="text1"/>
          <w:sz w:val="44"/>
          <w:szCs w:val="44"/>
          <w:highlight w:val="none"/>
          <w14:textFill>
            <w14:solidFill>
              <w14:schemeClr w14:val="tx1"/>
            </w14:solidFill>
          </w14:textFill>
        </w:rPr>
      </w:pPr>
    </w:p>
    <w:p>
      <w:pPr>
        <w:spacing w:line="800" w:lineRule="exact"/>
        <w:ind w:firstLine="883"/>
        <w:jc w:val="center"/>
        <w:rPr>
          <w:rFonts w:asciiTheme="majorEastAsia" w:hAnsiTheme="majorEastAsia" w:eastAsiaTheme="majorEastAsia"/>
          <w:b/>
          <w:bCs/>
          <w:color w:val="000000" w:themeColor="text1"/>
          <w:sz w:val="44"/>
          <w:szCs w:val="44"/>
          <w:highlight w:val="none"/>
          <w14:textFill>
            <w14:solidFill>
              <w14:schemeClr w14:val="tx1"/>
            </w14:solidFill>
          </w14:textFill>
        </w:rPr>
      </w:pPr>
      <w:r>
        <w:rPr>
          <w:rFonts w:hint="eastAsia" w:asciiTheme="majorEastAsia" w:hAnsiTheme="majorEastAsia" w:eastAsiaTheme="majorEastAsia"/>
          <w:b/>
          <w:bCs/>
          <w:color w:val="000000" w:themeColor="text1"/>
          <w:sz w:val="44"/>
          <w:szCs w:val="44"/>
          <w:highlight w:val="none"/>
          <w14:textFill>
            <w14:solidFill>
              <w14:schemeClr w14:val="tx1"/>
            </w14:solidFill>
          </w14:textFill>
        </w:rPr>
        <w:t xml:space="preserve"> 广州市第</w:t>
      </w:r>
      <w:r>
        <w:rPr>
          <w:rFonts w:hint="eastAsia" w:asciiTheme="majorEastAsia" w:hAnsiTheme="majorEastAsia" w:eastAsiaTheme="majorEastAsia"/>
          <w:b/>
          <w:bCs/>
          <w:color w:val="000000" w:themeColor="text1"/>
          <w:sz w:val="44"/>
          <w:szCs w:val="44"/>
          <w:highlight w:val="none"/>
          <w:lang w:eastAsia="zh-CN"/>
          <w14:textFill>
            <w14:solidFill>
              <w14:schemeClr w14:val="tx1"/>
            </w14:solidFill>
          </w14:textFill>
        </w:rPr>
        <w:t>六</w:t>
      </w:r>
      <w:r>
        <w:rPr>
          <w:rFonts w:hint="eastAsia" w:asciiTheme="majorEastAsia" w:hAnsiTheme="majorEastAsia" w:eastAsiaTheme="majorEastAsia"/>
          <w:b/>
          <w:bCs/>
          <w:color w:val="000000" w:themeColor="text1"/>
          <w:sz w:val="44"/>
          <w:szCs w:val="44"/>
          <w:highlight w:val="none"/>
          <w14:textFill>
            <w14:solidFill>
              <w14:schemeClr w14:val="tx1"/>
            </w14:solidFill>
          </w14:textFill>
        </w:rPr>
        <w:t>届建筑工匠技能擂台赛</w:t>
      </w:r>
    </w:p>
    <w:p>
      <w:pPr>
        <w:spacing w:line="800" w:lineRule="exact"/>
        <w:ind w:firstLine="883"/>
        <w:jc w:val="center"/>
        <w:rPr>
          <w:rFonts w:asciiTheme="majorEastAsia" w:hAnsiTheme="majorEastAsia" w:eastAsiaTheme="majorEastAsia"/>
          <w:b/>
          <w:bCs/>
          <w:color w:val="000000" w:themeColor="text1"/>
          <w:sz w:val="44"/>
          <w:szCs w:val="44"/>
          <w:highlight w:val="none"/>
          <w14:textFill>
            <w14:solidFill>
              <w14:schemeClr w14:val="tx1"/>
            </w14:solidFill>
          </w14:textFill>
        </w:rPr>
      </w:pPr>
      <w:r>
        <w:rPr>
          <w:rFonts w:hint="eastAsia" w:asciiTheme="majorEastAsia" w:hAnsiTheme="majorEastAsia" w:eastAsiaTheme="majorEastAsia"/>
          <w:b/>
          <w:bCs/>
          <w:color w:val="000000" w:themeColor="text1"/>
          <w:sz w:val="44"/>
          <w:szCs w:val="44"/>
          <w:highlight w:val="none"/>
          <w14:textFill>
            <w14:solidFill>
              <w14:schemeClr w14:val="tx1"/>
            </w14:solidFill>
          </w14:textFill>
        </w:rPr>
        <w:t>(</w:t>
      </w:r>
      <w:r>
        <w:rPr>
          <w:rFonts w:hint="eastAsia" w:asciiTheme="majorEastAsia" w:hAnsiTheme="majorEastAsia" w:eastAsiaTheme="majorEastAsia"/>
          <w:b/>
          <w:bCs/>
          <w:color w:val="000000" w:themeColor="text1"/>
          <w:sz w:val="44"/>
          <w:szCs w:val="44"/>
          <w:highlight w:val="none"/>
          <w:lang w:val="en-US" w:eastAsia="zh-CN"/>
          <w14:textFill>
            <w14:solidFill>
              <w14:schemeClr w14:val="tx1"/>
            </w14:solidFill>
          </w14:textFill>
        </w:rPr>
        <w:t>BIM</w:t>
      </w:r>
      <w:r>
        <w:rPr>
          <w:rFonts w:hint="eastAsia" w:asciiTheme="majorEastAsia" w:hAnsiTheme="majorEastAsia" w:eastAsiaTheme="majorEastAsia"/>
          <w:b/>
          <w:bCs/>
          <w:color w:val="000000" w:themeColor="text1"/>
          <w:sz w:val="44"/>
          <w:szCs w:val="44"/>
          <w:highlight w:val="none"/>
          <w14:textFill>
            <w14:solidFill>
              <w14:schemeClr w14:val="tx1"/>
            </w14:solidFill>
          </w14:textFill>
        </w:rPr>
        <w:t>)</w:t>
      </w:r>
    </w:p>
    <w:p>
      <w:pPr>
        <w:pStyle w:val="2"/>
        <w:ind w:firstLine="480"/>
        <w:rPr>
          <w:color w:val="000000" w:themeColor="text1"/>
          <w:highlight w:val="none"/>
          <w14:textFill>
            <w14:solidFill>
              <w14:schemeClr w14:val="tx1"/>
            </w14:solidFill>
          </w14:textFill>
        </w:rPr>
      </w:pPr>
    </w:p>
    <w:p>
      <w:pPr>
        <w:ind w:firstLine="964"/>
        <w:jc w:val="center"/>
        <w:rPr>
          <w:rFonts w:asciiTheme="majorEastAsia" w:hAnsiTheme="majorEastAsia" w:eastAsiaTheme="majorEastAsia"/>
          <w:b/>
          <w:bCs/>
          <w:color w:val="000000" w:themeColor="text1"/>
          <w:sz w:val="48"/>
          <w:szCs w:val="48"/>
          <w:highlight w:val="none"/>
          <w14:textFill>
            <w14:solidFill>
              <w14:schemeClr w14:val="tx1"/>
            </w14:solidFill>
          </w14:textFill>
        </w:rPr>
      </w:pPr>
      <w:r>
        <w:rPr>
          <w:rFonts w:hint="eastAsia" w:asciiTheme="majorEastAsia" w:hAnsiTheme="majorEastAsia" w:eastAsiaTheme="majorEastAsia"/>
          <w:b/>
          <w:bCs/>
          <w:color w:val="000000" w:themeColor="text1"/>
          <w:sz w:val="48"/>
          <w:szCs w:val="48"/>
          <w:highlight w:val="none"/>
          <w14:textFill>
            <w14:solidFill>
              <w14:schemeClr w14:val="tx1"/>
            </w14:solidFill>
          </w14:textFill>
        </w:rPr>
        <w:t>技</w:t>
      </w:r>
    </w:p>
    <w:p>
      <w:pPr>
        <w:ind w:firstLine="964"/>
        <w:jc w:val="center"/>
        <w:rPr>
          <w:rFonts w:asciiTheme="majorEastAsia" w:hAnsiTheme="majorEastAsia" w:eastAsiaTheme="majorEastAsia"/>
          <w:b/>
          <w:bCs/>
          <w:color w:val="000000" w:themeColor="text1"/>
          <w:sz w:val="48"/>
          <w:szCs w:val="48"/>
          <w:highlight w:val="none"/>
          <w14:textFill>
            <w14:solidFill>
              <w14:schemeClr w14:val="tx1"/>
            </w14:solidFill>
          </w14:textFill>
        </w:rPr>
      </w:pPr>
      <w:r>
        <w:rPr>
          <w:rFonts w:hint="eastAsia" w:asciiTheme="majorEastAsia" w:hAnsiTheme="majorEastAsia" w:eastAsiaTheme="majorEastAsia"/>
          <w:b/>
          <w:bCs/>
          <w:color w:val="000000" w:themeColor="text1"/>
          <w:sz w:val="48"/>
          <w:szCs w:val="48"/>
          <w:highlight w:val="none"/>
          <w14:textFill>
            <w14:solidFill>
              <w14:schemeClr w14:val="tx1"/>
            </w14:solidFill>
          </w14:textFill>
        </w:rPr>
        <w:t>术</w:t>
      </w:r>
    </w:p>
    <w:p>
      <w:pPr>
        <w:ind w:firstLine="964"/>
        <w:jc w:val="center"/>
        <w:rPr>
          <w:rFonts w:asciiTheme="majorEastAsia" w:hAnsiTheme="majorEastAsia" w:eastAsiaTheme="majorEastAsia"/>
          <w:b/>
          <w:bCs/>
          <w:color w:val="000000" w:themeColor="text1"/>
          <w:sz w:val="48"/>
          <w:szCs w:val="48"/>
          <w:highlight w:val="none"/>
          <w14:textFill>
            <w14:solidFill>
              <w14:schemeClr w14:val="tx1"/>
            </w14:solidFill>
          </w14:textFill>
        </w:rPr>
      </w:pPr>
      <w:r>
        <w:rPr>
          <w:rFonts w:hint="eastAsia" w:asciiTheme="majorEastAsia" w:hAnsiTheme="majorEastAsia" w:eastAsiaTheme="majorEastAsia"/>
          <w:b/>
          <w:bCs/>
          <w:color w:val="000000" w:themeColor="text1"/>
          <w:sz w:val="48"/>
          <w:szCs w:val="48"/>
          <w:highlight w:val="none"/>
          <w14:textFill>
            <w14:solidFill>
              <w14:schemeClr w14:val="tx1"/>
            </w14:solidFill>
          </w14:textFill>
        </w:rPr>
        <w:t>文</w:t>
      </w:r>
    </w:p>
    <w:p>
      <w:pPr>
        <w:ind w:firstLine="964"/>
        <w:jc w:val="center"/>
        <w:rPr>
          <w:rFonts w:asciiTheme="majorEastAsia" w:hAnsiTheme="majorEastAsia" w:eastAsiaTheme="majorEastAsia"/>
          <w:b/>
          <w:bCs/>
          <w:color w:val="000000" w:themeColor="text1"/>
          <w:sz w:val="44"/>
          <w:szCs w:val="44"/>
          <w:highlight w:val="none"/>
          <w14:textFill>
            <w14:solidFill>
              <w14:schemeClr w14:val="tx1"/>
            </w14:solidFill>
          </w14:textFill>
        </w:rPr>
      </w:pPr>
      <w:r>
        <w:rPr>
          <w:rFonts w:hint="eastAsia" w:asciiTheme="majorEastAsia" w:hAnsiTheme="majorEastAsia" w:eastAsiaTheme="majorEastAsia"/>
          <w:b/>
          <w:bCs/>
          <w:color w:val="000000" w:themeColor="text1"/>
          <w:sz w:val="48"/>
          <w:szCs w:val="48"/>
          <w:highlight w:val="none"/>
          <w14:textFill>
            <w14:solidFill>
              <w14:schemeClr w14:val="tx1"/>
            </w14:solidFill>
          </w14:textFill>
        </w:rPr>
        <w:t>件</w:t>
      </w:r>
    </w:p>
    <w:p>
      <w:pPr>
        <w:keepNext w:val="0"/>
        <w:keepLines w:val="0"/>
        <w:pageBreakBefore w:val="0"/>
        <w:widowControl w:val="0"/>
        <w:kinsoku/>
        <w:wordWrap/>
        <w:overflowPunct/>
        <w:topLinePunct w:val="0"/>
        <w:autoSpaceDE/>
        <w:autoSpaceDN/>
        <w:bidi w:val="0"/>
        <w:adjustRightInd/>
        <w:snapToGrid/>
        <w:ind w:firstLine="480"/>
        <w:textAlignment w:val="auto"/>
        <w:rPr>
          <w:color w:val="000000" w:themeColor="text1"/>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firstLine="480"/>
        <w:textAlignment w:val="auto"/>
        <w:rPr>
          <w:color w:val="000000" w:themeColor="text1"/>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firstLine="480"/>
        <w:textAlignment w:val="auto"/>
        <w:rPr>
          <w:color w:val="000000" w:themeColor="text1"/>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firstLine="480"/>
        <w:textAlignment w:val="auto"/>
        <w:rPr>
          <w:color w:val="000000" w:themeColor="text1"/>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firstLine="480"/>
        <w:textAlignment w:val="auto"/>
        <w:rPr>
          <w:color w:val="000000" w:themeColor="text1"/>
          <w:highlight w:val="none"/>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color w:val="000000" w:themeColor="text1"/>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firstLine="602"/>
        <w:jc w:val="center"/>
        <w:textAlignment w:val="auto"/>
        <w:rPr>
          <w:rFonts w:ascii="宋体" w:hAnsi="宋体" w:cs="宋体"/>
          <w:b/>
          <w:bCs/>
          <w:color w:val="000000" w:themeColor="text1"/>
          <w:sz w:val="30"/>
          <w:szCs w:val="30"/>
          <w:highlight w:val="none"/>
          <w14:textFill>
            <w14:solidFill>
              <w14:schemeClr w14:val="tx1"/>
            </w14:solidFill>
          </w14:textFill>
        </w:rPr>
      </w:pPr>
      <w:r>
        <w:rPr>
          <w:rFonts w:hint="eastAsia" w:ascii="宋体" w:hAnsi="宋体" w:cs="宋体"/>
          <w:b/>
          <w:bCs/>
          <w:color w:val="000000" w:themeColor="text1"/>
          <w:sz w:val="30"/>
          <w:szCs w:val="30"/>
          <w:highlight w:val="none"/>
          <w14:textFill>
            <w14:solidFill>
              <w14:schemeClr w14:val="tx1"/>
            </w14:solidFill>
          </w14:textFill>
        </w:rPr>
        <w:t>202</w:t>
      </w:r>
      <w:r>
        <w:rPr>
          <w:rFonts w:hint="eastAsia" w:ascii="宋体" w:hAnsi="宋体" w:cs="宋体"/>
          <w:b/>
          <w:bCs/>
          <w:color w:val="000000" w:themeColor="text1"/>
          <w:sz w:val="30"/>
          <w:szCs w:val="30"/>
          <w:highlight w:val="none"/>
          <w:lang w:val="en-US" w:eastAsia="zh-CN"/>
          <w14:textFill>
            <w14:solidFill>
              <w14:schemeClr w14:val="tx1"/>
            </w14:solidFill>
          </w14:textFill>
        </w:rPr>
        <w:t>1</w:t>
      </w:r>
      <w:r>
        <w:rPr>
          <w:rFonts w:hint="eastAsia" w:ascii="宋体" w:hAnsi="宋体" w:cs="宋体"/>
          <w:b/>
          <w:bCs/>
          <w:color w:val="000000" w:themeColor="text1"/>
          <w:sz w:val="30"/>
          <w:szCs w:val="30"/>
          <w:highlight w:val="none"/>
          <w14:textFill>
            <w14:solidFill>
              <w14:schemeClr w14:val="tx1"/>
            </w14:solidFill>
          </w14:textFill>
        </w:rPr>
        <w:t>年</w:t>
      </w:r>
      <w:r>
        <w:rPr>
          <w:rFonts w:hint="eastAsia" w:ascii="宋体" w:hAnsi="宋体" w:cs="宋体"/>
          <w:b/>
          <w:bCs/>
          <w:color w:val="000000" w:themeColor="text1"/>
          <w:sz w:val="30"/>
          <w:szCs w:val="30"/>
          <w:highlight w:val="none"/>
          <w:lang w:val="en-US" w:eastAsia="zh-CN"/>
          <w14:textFill>
            <w14:solidFill>
              <w14:schemeClr w14:val="tx1"/>
            </w14:solidFill>
          </w14:textFill>
        </w:rPr>
        <w:t>8</w:t>
      </w:r>
      <w:r>
        <w:rPr>
          <w:rFonts w:hint="eastAsia" w:ascii="宋体" w:hAnsi="宋体" w:cs="宋体"/>
          <w:b/>
          <w:bCs/>
          <w:color w:val="000000" w:themeColor="text1"/>
          <w:sz w:val="30"/>
          <w:szCs w:val="30"/>
          <w:highlight w:val="none"/>
          <w14:textFill>
            <w14:solidFill>
              <w14:schemeClr w14:val="tx1"/>
            </w14:solidFill>
          </w14:textFill>
        </w:rPr>
        <w:t>月</w:t>
      </w:r>
    </w:p>
    <w:p>
      <w:pPr>
        <w:keepNext w:val="0"/>
        <w:keepLines w:val="0"/>
        <w:pageBreakBefore w:val="0"/>
        <w:widowControl w:val="0"/>
        <w:kinsoku/>
        <w:wordWrap/>
        <w:overflowPunct/>
        <w:topLinePunct w:val="0"/>
        <w:autoSpaceDE/>
        <w:autoSpaceDN/>
        <w:bidi w:val="0"/>
        <w:adjustRightInd/>
        <w:snapToGrid/>
        <w:ind w:firstLine="602"/>
        <w:jc w:val="center"/>
        <w:textAlignment w:val="auto"/>
        <w:rPr>
          <w:rFonts w:ascii="宋体" w:hAnsi="宋体" w:cs="宋体"/>
          <w:b/>
          <w:bCs/>
          <w:color w:val="000000" w:themeColor="text1"/>
          <w:sz w:val="30"/>
          <w:szCs w:val="30"/>
          <w:highlight w:val="none"/>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pgSz w:w="11907" w:h="16840"/>
          <w:pgMar w:top="1134" w:right="1417" w:bottom="1134" w:left="1417" w:header="851" w:footer="851" w:gutter="0"/>
          <w:paperSrc w:first="15" w:other="15"/>
          <w:cols w:equalWidth="0" w:num="1">
            <w:col w:w="8639"/>
          </w:cols>
          <w:titlePg/>
          <w:docGrid w:linePitch="271" w:charSpace="0"/>
        </w:sectPr>
      </w:pPr>
      <w:r>
        <w:rPr>
          <w:rFonts w:hint="eastAsia" w:ascii="宋体" w:hAnsi="宋体" w:cs="宋体"/>
          <w:b/>
          <w:bCs/>
          <w:color w:val="000000" w:themeColor="text1"/>
          <w:sz w:val="30"/>
          <w:szCs w:val="30"/>
          <w:highlight w:val="none"/>
          <w14:textFill>
            <w14:solidFill>
              <w14:schemeClr w14:val="tx1"/>
            </w14:solidFill>
          </w14:textFill>
        </w:rPr>
        <w:t>广州市第</w:t>
      </w:r>
      <w:r>
        <w:rPr>
          <w:rFonts w:hint="eastAsia" w:ascii="宋体" w:hAnsi="宋体" w:cs="宋体"/>
          <w:b/>
          <w:bCs/>
          <w:color w:val="000000" w:themeColor="text1"/>
          <w:sz w:val="30"/>
          <w:szCs w:val="30"/>
          <w:highlight w:val="none"/>
          <w:lang w:eastAsia="zh-CN"/>
          <w14:textFill>
            <w14:solidFill>
              <w14:schemeClr w14:val="tx1"/>
            </w14:solidFill>
          </w14:textFill>
        </w:rPr>
        <w:t>六</w:t>
      </w:r>
      <w:r>
        <w:rPr>
          <w:rFonts w:hint="eastAsia" w:ascii="宋体" w:hAnsi="宋体" w:cs="宋体"/>
          <w:b/>
          <w:bCs/>
          <w:color w:val="000000" w:themeColor="text1"/>
          <w:sz w:val="30"/>
          <w:szCs w:val="30"/>
          <w:highlight w:val="none"/>
          <w14:textFill>
            <w14:solidFill>
              <w14:schemeClr w14:val="tx1"/>
            </w14:solidFill>
          </w14:textFill>
        </w:rPr>
        <w:t>届建筑工匠技能擂台赛组</w:t>
      </w:r>
    </w:p>
    <w:p>
      <w:pPr>
        <w:pStyle w:val="3"/>
        <w:spacing w:before="312"/>
        <w:ind w:left="602" w:firstLine="0" w:firstLineChars="0"/>
        <w:rPr>
          <w:highlight w:val="none"/>
        </w:rPr>
      </w:pPr>
      <w:r>
        <w:rPr>
          <w:rFonts w:hint="eastAsia"/>
          <w:highlight w:val="none"/>
        </w:rPr>
        <w:t>BIM作业赛项技术文件</w:t>
      </w:r>
    </w:p>
    <w:p>
      <w:pPr>
        <w:pStyle w:val="4"/>
        <w:bidi w:val="0"/>
        <w:rPr>
          <w:highlight w:val="none"/>
        </w:rPr>
      </w:pPr>
      <w:r>
        <w:rPr>
          <w:rFonts w:hint="eastAsia"/>
          <w:highlight w:val="none"/>
        </w:rPr>
        <w:t>1.命题原则</w:t>
      </w:r>
    </w:p>
    <w:p>
      <w:pPr>
        <w:keepNext w:val="0"/>
        <w:keepLines w:val="0"/>
        <w:widowControl/>
        <w:suppressLineNumbers w:val="0"/>
        <w:jc w:val="left"/>
        <w:rPr>
          <w:rFonts w:hint="eastAsia" w:ascii="宋体" w:hAnsi="宋体" w:cs="宋体"/>
          <w:szCs w:val="24"/>
          <w:highlight w:val="none"/>
        </w:rPr>
      </w:pPr>
      <w:r>
        <w:rPr>
          <w:rFonts w:hint="eastAsia"/>
          <w:highlight w:val="none"/>
        </w:rPr>
        <w:t>为深入贯彻落实国务院《关于完善质量保障体系提升建筑工程品质的指导意见》(国办函〔2019) 92号)，加快推进建筑信息模型(BIM)、大数据、移动互联网、云计算、物联网、人工智能等技术在设计、施工、运营维护中的集成应用，促进工程建设行业信息化水平提升。结合生产实际，注重基本技能和专业化操作，强调安全、质量和精度，体现建筑信息模型（BIM）对生产实际的指导作用。参照《建筑工程信息模型应用统一标准》（GB/T51212-2016）、《建筑信息模型施工应用标准》（GB/T 51235-2017）、《建筑工程设计信息模型制图标准》（JGJ/T448-2018）、《建筑工程设计信息模型分类和编码标准》（GB/T51269-2017）、《建筑工程设计信息模型交付标准》（GB/T 51301-2018）、建筑及交通领域其他BIM相关国家标准、行业标准等考核职业综合能力，对技能人才培养发挥示范指导作用。</w:t>
      </w:r>
    </w:p>
    <w:p>
      <w:pPr>
        <w:bidi w:val="0"/>
        <w:rPr>
          <w:rFonts w:hint="eastAsia" w:asciiTheme="minorEastAsia" w:hAnsiTheme="minorEastAsia" w:eastAsiaTheme="minorEastAsia" w:cstheme="minorEastAsia"/>
          <w:sz w:val="24"/>
          <w:szCs w:val="24"/>
          <w:highlight w:val="none"/>
          <w:lang w:val="en-US" w:eastAsia="zh-CN"/>
        </w:rPr>
      </w:pPr>
      <w:r>
        <w:rPr>
          <w:rFonts w:hint="eastAsia"/>
          <w:highlight w:val="none"/>
        </w:rPr>
        <w:t>本竞赛是对基本技能的展示与评估。测试理论、模型生产的实践操作方面的综合能力。所需要的能力要求包括：基础知识能力及模型建立的实践操作能力。</w:t>
      </w:r>
    </w:p>
    <w:p>
      <w:pPr>
        <w:pStyle w:val="4"/>
        <w:bidi w:val="0"/>
        <w:rPr>
          <w:rFonts w:hint="eastAsia"/>
          <w:highlight w:val="none"/>
          <w:lang w:val="en-US" w:eastAsia="zh-CN"/>
        </w:rPr>
      </w:pPr>
      <w:r>
        <w:rPr>
          <w:rFonts w:hint="eastAsia"/>
          <w:highlight w:val="none"/>
        </w:rPr>
        <w:t>2.竞赛试题</w:t>
      </w:r>
    </w:p>
    <w:p>
      <w:pPr>
        <w:pStyle w:val="5"/>
        <w:bidi w:val="0"/>
        <w:rPr>
          <w:rFonts w:hint="eastAsia"/>
          <w:highlight w:val="none"/>
        </w:rPr>
      </w:pPr>
      <w:r>
        <w:rPr>
          <w:rFonts w:hint="eastAsia"/>
          <w:highlight w:val="none"/>
          <w:lang w:val="en-US" w:eastAsia="zh-CN"/>
        </w:rPr>
        <w:t>2.</w:t>
      </w:r>
      <w:r>
        <w:rPr>
          <w:rFonts w:hint="eastAsia"/>
          <w:highlight w:val="none"/>
        </w:rPr>
        <w:t>1、试题内容</w:t>
      </w:r>
    </w:p>
    <w:p>
      <w:pPr>
        <w:rPr>
          <w:rFonts w:hint="eastAsia"/>
          <w:highlight w:val="none"/>
        </w:rPr>
      </w:pPr>
    </w:p>
    <w:p>
      <w:pPr>
        <w:pStyle w:val="2"/>
        <w:jc w:val="center"/>
        <w:rPr>
          <w:rFonts w:hint="eastAsia" w:ascii="Times New Roman" w:hAnsi="Times New Roman" w:eastAsia="宋体" w:cs="Times New Roman"/>
          <w:b w:val="0"/>
          <w:spacing w:val="0"/>
          <w:kern w:val="2"/>
          <w:sz w:val="24"/>
          <w:szCs w:val="22"/>
          <w:highlight w:val="none"/>
          <w:shd w:val="clear"/>
          <w:lang w:val="en-US" w:eastAsia="zh-CN" w:bidi="ar-SA"/>
        </w:rPr>
      </w:pPr>
      <w:r>
        <w:rPr>
          <w:rFonts w:hint="eastAsia" w:ascii="Times New Roman" w:hAnsi="Times New Roman" w:eastAsia="宋体" w:cs="Times New Roman"/>
          <w:b w:val="0"/>
          <w:spacing w:val="0"/>
          <w:kern w:val="2"/>
          <w:sz w:val="24"/>
          <w:szCs w:val="22"/>
          <w:highlight w:val="none"/>
          <w:shd w:val="clear"/>
          <w:lang w:val="en-US" w:eastAsia="zh-CN" w:bidi="ar-SA"/>
        </w:rPr>
        <w:drawing>
          <wp:inline distT="0" distB="0" distL="114300" distR="114300">
            <wp:extent cx="4085590" cy="2786380"/>
            <wp:effectExtent l="0" t="0" r="10160" b="13970"/>
            <wp:docPr id="4" name="图片 4" descr="C:/Users/Administrator/AppData/Local/Temp/picturecompress_20210628100058/output_1.jpgoutpu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AppData/Local/Temp/picturecompress_20210628100058/output_1.jpgoutput_1"/>
                    <pic:cNvPicPr>
                      <a:picLocks noChangeAspect="1"/>
                    </pic:cNvPicPr>
                  </pic:nvPicPr>
                  <pic:blipFill>
                    <a:blip r:embed="rId16"/>
                    <a:stretch>
                      <a:fillRect/>
                    </a:stretch>
                  </pic:blipFill>
                  <pic:spPr>
                    <a:xfrm>
                      <a:off x="0" y="0"/>
                      <a:ext cx="4085590" cy="2786380"/>
                    </a:xfrm>
                    <a:prstGeom prst="rect">
                      <a:avLst/>
                    </a:prstGeom>
                  </pic:spPr>
                </pic:pic>
              </a:graphicData>
            </a:graphic>
          </wp:inline>
        </w:drawing>
      </w:r>
      <w:r>
        <w:rPr>
          <w:rFonts w:hint="eastAsia" w:ascii="Times New Roman" w:hAnsi="Times New Roman" w:eastAsia="宋体" w:cs="Times New Roman"/>
          <w:b w:val="0"/>
          <w:spacing w:val="0"/>
          <w:kern w:val="2"/>
          <w:sz w:val="24"/>
          <w:szCs w:val="22"/>
          <w:highlight w:val="none"/>
          <w:shd w:val="clear"/>
          <w:lang w:val="en-US" w:eastAsia="zh-CN" w:bidi="ar-SA"/>
        </w:rPr>
        <w:drawing>
          <wp:inline distT="0" distB="0" distL="114300" distR="114300">
            <wp:extent cx="4500245" cy="4481830"/>
            <wp:effectExtent l="0" t="0" r="14605" b="13970"/>
            <wp:docPr id="9" name="图片 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
                    <pic:cNvPicPr>
                      <a:picLocks noChangeAspect="1"/>
                    </pic:cNvPicPr>
                  </pic:nvPicPr>
                  <pic:blipFill>
                    <a:blip r:embed="rId17"/>
                    <a:stretch>
                      <a:fillRect/>
                    </a:stretch>
                  </pic:blipFill>
                  <pic:spPr>
                    <a:xfrm>
                      <a:off x="0" y="0"/>
                      <a:ext cx="4500245" cy="4481830"/>
                    </a:xfrm>
                    <a:prstGeom prst="rect">
                      <a:avLst/>
                    </a:prstGeom>
                  </pic:spPr>
                </pic:pic>
              </a:graphicData>
            </a:graphic>
          </wp:inline>
        </w:drawing>
      </w:r>
      <w:r>
        <w:rPr>
          <w:rFonts w:hint="eastAsia" w:ascii="Times New Roman" w:hAnsi="Times New Roman" w:eastAsia="宋体" w:cs="Times New Roman"/>
          <w:b w:val="0"/>
          <w:spacing w:val="0"/>
          <w:kern w:val="2"/>
          <w:sz w:val="24"/>
          <w:szCs w:val="22"/>
          <w:highlight w:val="none"/>
          <w:shd w:val="clear"/>
          <w:lang w:val="en-US" w:eastAsia="zh-CN" w:bidi="ar-SA"/>
        </w:rPr>
        <w:drawing>
          <wp:inline distT="0" distB="0" distL="114300" distR="114300">
            <wp:extent cx="4500245" cy="4481195"/>
            <wp:effectExtent l="0" t="0" r="14605" b="14605"/>
            <wp:docPr id="10" name="图片 10"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2"/>
                    <pic:cNvPicPr>
                      <a:picLocks noChangeAspect="1"/>
                    </pic:cNvPicPr>
                  </pic:nvPicPr>
                  <pic:blipFill>
                    <a:blip r:embed="rId18"/>
                    <a:stretch>
                      <a:fillRect/>
                    </a:stretch>
                  </pic:blipFill>
                  <pic:spPr>
                    <a:xfrm>
                      <a:off x="0" y="0"/>
                      <a:ext cx="4500245" cy="4481195"/>
                    </a:xfrm>
                    <a:prstGeom prst="rect">
                      <a:avLst/>
                    </a:prstGeom>
                  </pic:spPr>
                </pic:pic>
              </a:graphicData>
            </a:graphic>
          </wp:inline>
        </w:drawing>
      </w:r>
      <w:r>
        <w:rPr>
          <w:rFonts w:hint="eastAsia" w:ascii="Times New Roman" w:hAnsi="Times New Roman" w:eastAsia="宋体" w:cs="Times New Roman"/>
          <w:b w:val="0"/>
          <w:spacing w:val="0"/>
          <w:kern w:val="2"/>
          <w:sz w:val="24"/>
          <w:szCs w:val="22"/>
          <w:highlight w:val="none"/>
          <w:shd w:val="clear"/>
          <w:lang w:val="en-US" w:eastAsia="zh-CN" w:bidi="ar-SA"/>
        </w:rPr>
        <w:drawing>
          <wp:inline distT="0" distB="0" distL="114300" distR="114300">
            <wp:extent cx="4500245" cy="4480560"/>
            <wp:effectExtent l="0" t="0" r="14605" b="15240"/>
            <wp:docPr id="11" name="图片 11"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3"/>
                    <pic:cNvPicPr>
                      <a:picLocks noChangeAspect="1"/>
                    </pic:cNvPicPr>
                  </pic:nvPicPr>
                  <pic:blipFill>
                    <a:blip r:embed="rId19"/>
                    <a:stretch>
                      <a:fillRect/>
                    </a:stretch>
                  </pic:blipFill>
                  <pic:spPr>
                    <a:xfrm>
                      <a:off x="0" y="0"/>
                      <a:ext cx="4500245" cy="4480560"/>
                    </a:xfrm>
                    <a:prstGeom prst="rect">
                      <a:avLst/>
                    </a:prstGeom>
                  </pic:spPr>
                </pic:pic>
              </a:graphicData>
            </a:graphic>
          </wp:inline>
        </w:drawing>
      </w:r>
      <w:r>
        <w:rPr>
          <w:rFonts w:hint="eastAsia" w:ascii="Times New Roman" w:hAnsi="Times New Roman" w:eastAsia="宋体" w:cs="Times New Roman"/>
          <w:b w:val="0"/>
          <w:spacing w:val="0"/>
          <w:kern w:val="2"/>
          <w:sz w:val="24"/>
          <w:szCs w:val="22"/>
          <w:highlight w:val="none"/>
          <w:shd w:val="clear"/>
          <w:lang w:val="en-US" w:eastAsia="zh-CN" w:bidi="ar-SA"/>
        </w:rPr>
        <w:drawing>
          <wp:inline distT="0" distB="0" distL="114300" distR="114300">
            <wp:extent cx="4500245" cy="4480560"/>
            <wp:effectExtent l="0" t="0" r="14605" b="15240"/>
            <wp:docPr id="12" name="图片 12"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4"/>
                    <pic:cNvPicPr>
                      <a:picLocks noChangeAspect="1"/>
                    </pic:cNvPicPr>
                  </pic:nvPicPr>
                  <pic:blipFill>
                    <a:blip r:embed="rId20"/>
                    <a:stretch>
                      <a:fillRect/>
                    </a:stretch>
                  </pic:blipFill>
                  <pic:spPr>
                    <a:xfrm>
                      <a:off x="0" y="0"/>
                      <a:ext cx="4500245" cy="4480560"/>
                    </a:xfrm>
                    <a:prstGeom prst="rect">
                      <a:avLst/>
                    </a:prstGeom>
                  </pic:spPr>
                </pic:pic>
              </a:graphicData>
            </a:graphic>
          </wp:inline>
        </w:drawing>
      </w:r>
    </w:p>
    <w:p>
      <w:pPr>
        <w:pStyle w:val="2"/>
        <w:rPr>
          <w:rFonts w:hint="default" w:ascii="Times New Roman" w:hAnsi="Times New Roman" w:eastAsia="宋体" w:cs="Times New Roman"/>
          <w:b w:val="0"/>
          <w:spacing w:val="0"/>
          <w:kern w:val="2"/>
          <w:sz w:val="24"/>
          <w:szCs w:val="22"/>
          <w:highlight w:val="none"/>
          <w:shd w:val="clear"/>
          <w:lang w:val="en-US" w:eastAsia="zh-CN" w:bidi="ar-SA"/>
        </w:rPr>
      </w:pPr>
      <w:r>
        <w:rPr>
          <w:rFonts w:hint="eastAsia" w:ascii="Times New Roman" w:hAnsi="Times New Roman" w:eastAsia="宋体" w:cs="Times New Roman"/>
          <w:b w:val="0"/>
          <w:spacing w:val="0"/>
          <w:kern w:val="2"/>
          <w:sz w:val="24"/>
          <w:szCs w:val="22"/>
          <w:highlight w:val="none"/>
          <w:shd w:val="clear"/>
          <w:lang w:val="en-US" w:eastAsia="zh-CN" w:bidi="ar-SA"/>
        </w:rPr>
        <w:t>今年是十四五的开局之年，也是建党100周年。本次比赛契合十九届五中全会精神及《十四五规划纲要》要求，重点突出协同发展、绿色建造、数字建造。本次比赛需以个人形式参赛，重点考察参赛选手的专业能力及BIM技术综合应用能力。组委会提供全套CAD图纸，参赛选手需根据得分点进行模型搭建及深化应用。</w:t>
      </w:r>
    </w:p>
    <w:p>
      <w:pPr>
        <w:ind w:firstLine="480"/>
        <w:rPr>
          <w:rFonts w:hint="eastAsia" w:ascii="Times New Roman" w:hAnsi="Times New Roman" w:eastAsia="宋体" w:cs="Times New Roman"/>
          <w:b w:val="0"/>
          <w:spacing w:val="0"/>
          <w:kern w:val="2"/>
          <w:sz w:val="24"/>
          <w:szCs w:val="22"/>
          <w:highlight w:val="none"/>
          <w:shd w:val="clear"/>
          <w:lang w:val="en-US" w:eastAsia="zh-CN" w:bidi="ar-SA"/>
        </w:rPr>
      </w:pPr>
      <w:r>
        <w:rPr>
          <w:rFonts w:hint="eastAsia" w:ascii="Times New Roman" w:hAnsi="Times New Roman" w:eastAsia="宋体" w:cs="Times New Roman"/>
          <w:b w:val="0"/>
          <w:spacing w:val="0"/>
          <w:kern w:val="2"/>
          <w:sz w:val="24"/>
          <w:szCs w:val="22"/>
          <w:highlight w:val="none"/>
          <w:shd w:val="clear"/>
          <w:lang w:val="en-US" w:eastAsia="zh-CN" w:bidi="ar-SA"/>
        </w:rPr>
        <w:t>BIM(Building Information Modeling)技术是一种应用于工程设 计、建造、管理的信息化工具。通过BIM技术应用，可实现项目策划、 运行和维护的全生命周期过程中进行共享和传递信息，是工程建设全过程精细化管理的重要手段，在提高设计质量、提升生产效率、节约成本和缩短工期以及后期运营问题查找等方面具有广阔的应用前景。 建筑信息模型创建、管理、使用过程中，该技术岗位从业人员应具备多维度的BIM能力体现，具体包含五部分内容：</w:t>
      </w:r>
      <w:bookmarkStart w:id="0" w:name="_GoBack"/>
      <w:bookmarkEnd w:id="0"/>
    </w:p>
    <w:p>
      <w:pPr>
        <w:numPr>
          <w:ilvl w:val="0"/>
          <w:numId w:val="1"/>
        </w:numPr>
        <w:ind w:firstLine="480"/>
        <w:rPr>
          <w:rFonts w:hint="eastAsia" w:ascii="Times New Roman" w:hAnsi="Times New Roman" w:eastAsia="宋体" w:cs="Times New Roman"/>
          <w:b w:val="0"/>
          <w:spacing w:val="0"/>
          <w:kern w:val="2"/>
          <w:sz w:val="24"/>
          <w:szCs w:val="22"/>
          <w:highlight w:val="none"/>
          <w:shd w:val="clear"/>
          <w:lang w:val="en-US" w:eastAsia="zh-CN" w:bidi="ar-SA"/>
        </w:rPr>
      </w:pPr>
      <w:r>
        <w:rPr>
          <w:rFonts w:hint="eastAsia" w:ascii="Times New Roman" w:hAnsi="Times New Roman" w:eastAsia="宋体" w:cs="Times New Roman"/>
          <w:b w:val="0"/>
          <w:spacing w:val="0"/>
          <w:kern w:val="2"/>
          <w:sz w:val="24"/>
          <w:szCs w:val="22"/>
          <w:highlight w:val="none"/>
          <w:shd w:val="clear"/>
          <w:lang w:val="en-US" w:eastAsia="zh-CN" w:bidi="ar-SA"/>
        </w:rPr>
        <w:t>理论基础能力；</w:t>
      </w:r>
    </w:p>
    <w:p>
      <w:pPr>
        <w:numPr>
          <w:ilvl w:val="0"/>
          <w:numId w:val="1"/>
        </w:numPr>
        <w:ind w:firstLine="480"/>
        <w:rPr>
          <w:rFonts w:hint="eastAsia" w:ascii="Times New Roman" w:hAnsi="Times New Roman" w:eastAsia="宋体" w:cs="Times New Roman"/>
          <w:b w:val="0"/>
          <w:spacing w:val="0"/>
          <w:kern w:val="2"/>
          <w:sz w:val="24"/>
          <w:szCs w:val="22"/>
          <w:highlight w:val="none"/>
          <w:shd w:val="clear"/>
          <w:lang w:val="en-US" w:eastAsia="zh-CN" w:bidi="ar-SA"/>
        </w:rPr>
      </w:pPr>
      <w:r>
        <w:rPr>
          <w:rFonts w:hint="eastAsia" w:ascii="Times New Roman" w:hAnsi="Times New Roman" w:eastAsia="宋体" w:cs="Times New Roman"/>
          <w:b w:val="0"/>
          <w:spacing w:val="0"/>
          <w:kern w:val="2"/>
          <w:sz w:val="24"/>
          <w:szCs w:val="22"/>
          <w:highlight w:val="none"/>
          <w:shd w:val="clear"/>
          <w:lang w:val="en-US" w:eastAsia="zh-CN" w:bidi="ar-SA"/>
        </w:rPr>
        <w:t>模型建立能力；</w:t>
      </w:r>
    </w:p>
    <w:p>
      <w:pPr>
        <w:numPr>
          <w:ilvl w:val="0"/>
          <w:numId w:val="1"/>
        </w:numPr>
        <w:ind w:firstLine="480"/>
        <w:rPr>
          <w:rFonts w:hint="eastAsia" w:ascii="Times New Roman" w:hAnsi="Times New Roman" w:eastAsia="宋体" w:cs="Times New Roman"/>
          <w:b w:val="0"/>
          <w:spacing w:val="0"/>
          <w:kern w:val="2"/>
          <w:sz w:val="24"/>
          <w:szCs w:val="22"/>
          <w:highlight w:val="none"/>
          <w:shd w:val="clear"/>
          <w:lang w:val="en-US" w:eastAsia="zh-CN" w:bidi="ar-SA"/>
        </w:rPr>
      </w:pPr>
      <w:r>
        <w:rPr>
          <w:rFonts w:hint="eastAsia" w:ascii="Times New Roman" w:hAnsi="Times New Roman" w:eastAsia="宋体" w:cs="Times New Roman"/>
          <w:b w:val="0"/>
          <w:spacing w:val="0"/>
          <w:kern w:val="2"/>
          <w:sz w:val="24"/>
          <w:szCs w:val="22"/>
          <w:highlight w:val="none"/>
          <w:shd w:val="clear"/>
          <w:lang w:val="en-US" w:eastAsia="zh-CN" w:bidi="ar-SA"/>
        </w:rPr>
        <w:t>模型应用能力；</w:t>
      </w:r>
    </w:p>
    <w:p>
      <w:pPr>
        <w:numPr>
          <w:ilvl w:val="0"/>
          <w:numId w:val="1"/>
        </w:numPr>
        <w:ind w:firstLine="480"/>
        <w:rPr>
          <w:rFonts w:hint="eastAsia" w:ascii="Times New Roman" w:hAnsi="Times New Roman" w:eastAsia="宋体" w:cs="Times New Roman"/>
          <w:b w:val="0"/>
          <w:spacing w:val="0"/>
          <w:kern w:val="2"/>
          <w:sz w:val="24"/>
          <w:szCs w:val="22"/>
          <w:highlight w:val="none"/>
          <w:shd w:val="clear"/>
          <w:lang w:val="en-US" w:eastAsia="zh-CN" w:bidi="ar-SA"/>
        </w:rPr>
      </w:pPr>
      <w:r>
        <w:rPr>
          <w:rFonts w:hint="eastAsia" w:ascii="Times New Roman" w:hAnsi="Times New Roman" w:eastAsia="宋体" w:cs="Times New Roman"/>
          <w:b w:val="0"/>
          <w:spacing w:val="0"/>
          <w:kern w:val="2"/>
          <w:sz w:val="24"/>
          <w:szCs w:val="22"/>
          <w:highlight w:val="none"/>
          <w:shd w:val="clear"/>
          <w:lang w:val="en-US" w:eastAsia="zh-CN" w:bidi="ar-SA"/>
        </w:rPr>
        <w:t>基于BIM的项目管理能力；</w:t>
      </w:r>
    </w:p>
    <w:p>
      <w:pPr>
        <w:numPr>
          <w:ilvl w:val="0"/>
          <w:numId w:val="1"/>
        </w:numPr>
        <w:ind w:firstLine="480"/>
        <w:rPr>
          <w:rFonts w:hint="eastAsia" w:ascii="Times New Roman" w:hAnsi="Times New Roman" w:eastAsia="宋体" w:cs="Times New Roman"/>
          <w:b w:val="0"/>
          <w:spacing w:val="0"/>
          <w:kern w:val="2"/>
          <w:sz w:val="24"/>
          <w:szCs w:val="22"/>
          <w:highlight w:val="none"/>
          <w:shd w:val="clear"/>
          <w:lang w:val="en-US" w:eastAsia="zh-CN" w:bidi="ar-SA"/>
        </w:rPr>
      </w:pPr>
      <w:r>
        <w:rPr>
          <w:rFonts w:hint="eastAsia" w:ascii="Times New Roman" w:hAnsi="Times New Roman" w:eastAsia="宋体" w:cs="Times New Roman"/>
          <w:b w:val="0"/>
          <w:spacing w:val="0"/>
          <w:kern w:val="2"/>
          <w:sz w:val="24"/>
          <w:szCs w:val="22"/>
          <w:highlight w:val="none"/>
          <w:shd w:val="clear"/>
          <w:lang w:val="en-US" w:eastAsia="zh-CN" w:bidi="ar-SA"/>
        </w:rPr>
        <w:t>BIM多专业综合能力。</w:t>
      </w:r>
    </w:p>
    <w:p>
      <w:pPr>
        <w:pStyle w:val="2"/>
        <w:rPr>
          <w:rFonts w:hint="default" w:ascii="Times New Roman" w:hAnsi="Times New Roman" w:eastAsia="宋体" w:cs="Times New Roman"/>
          <w:b w:val="0"/>
          <w:spacing w:val="0"/>
          <w:kern w:val="2"/>
          <w:sz w:val="24"/>
          <w:szCs w:val="22"/>
          <w:highlight w:val="none"/>
          <w:shd w:val="clear"/>
          <w:lang w:val="en-US" w:eastAsia="zh-CN" w:bidi="ar-SA"/>
        </w:rPr>
      </w:pPr>
      <w:r>
        <w:rPr>
          <w:rFonts w:hint="eastAsia" w:ascii="Times New Roman" w:hAnsi="Times New Roman" w:eastAsia="宋体" w:cs="Times New Roman"/>
          <w:b w:val="0"/>
          <w:spacing w:val="0"/>
          <w:kern w:val="2"/>
          <w:sz w:val="24"/>
          <w:szCs w:val="22"/>
          <w:highlight w:val="none"/>
          <w:shd w:val="clear"/>
          <w:lang w:val="en-US" w:eastAsia="zh-CN" w:bidi="ar-SA"/>
        </w:rPr>
        <w:t>如图所示，户型为三层独栋别墅，框架结构，占地面积 207.0平方米，总建筑面积629平方米，建筑高度10.4米，局部高14.15米；一层设有客厅、大餐厅、吧台、厨房、小餐厅、卧室2间、卫生间3间、储藏间；二层设有3间卧室、家庭式、卫生间2间、衣柜室、书房、阳光室。三层设有卧室3间、卫生间2间、衣柜间、书房、家庭室、阳光室；本户型外观造型古朴大方，色彩清新淡雅，富有时代的韵味；房间尺度设计适宜，空间利用率高，明厨明卫，各使用空间都有较好的采光通风。一层面积207平方米，二层192平方米，三层192平方米；门前宽16.4米*进深15.7米。</w:t>
      </w:r>
    </w:p>
    <w:p>
      <w:pPr>
        <w:pStyle w:val="5"/>
        <w:bidi w:val="0"/>
        <w:rPr>
          <w:rFonts w:hint="eastAsia"/>
          <w:highlight w:val="none"/>
        </w:rPr>
      </w:pPr>
      <w:r>
        <w:rPr>
          <w:rFonts w:hint="eastAsia"/>
          <w:highlight w:val="none"/>
          <w:lang w:val="en-US" w:eastAsia="zh-CN"/>
        </w:rPr>
        <w:t>2.</w:t>
      </w:r>
      <w:r>
        <w:rPr>
          <w:rFonts w:hint="eastAsia"/>
          <w:highlight w:val="none"/>
        </w:rPr>
        <w:t>2、竞赛形式</w:t>
      </w:r>
    </w:p>
    <w:p>
      <w:pPr>
        <w:ind w:left="240" w:leftChars="100" w:firstLine="360" w:firstLineChars="150"/>
        <w:rPr>
          <w:rFonts w:hint="eastAsia" w:asciiTheme="minorEastAsia" w:hAnsiTheme="minorEastAsia" w:eastAsiaTheme="minorEastAsia" w:cstheme="minorEastAsia"/>
          <w:sz w:val="24"/>
          <w:szCs w:val="24"/>
          <w:highlight w:val="none"/>
        </w:rPr>
      </w:pPr>
      <w:r>
        <w:rPr>
          <w:rFonts w:hint="eastAsia"/>
          <w:highlight w:val="none"/>
        </w:rPr>
        <w:t>采用个人竞赛形式，参赛选手独立完成规定的竞赛内容。各位单位报名参赛人员最多3人。原则上参赛人员报名后不得更换。</w:t>
      </w:r>
    </w:p>
    <w:p>
      <w:pPr>
        <w:shd w:val="clear" w:color="auto" w:fill="FFFFFF"/>
        <w:ind w:firstLine="480"/>
        <w:rPr>
          <w:rFonts w:hint="eastAsia" w:asciiTheme="minorEastAsia" w:hAnsiTheme="minorEastAsia" w:eastAsiaTheme="minorEastAsia" w:cstheme="minorEastAsia"/>
          <w:bCs/>
          <w:sz w:val="24"/>
          <w:szCs w:val="24"/>
          <w:highlight w:val="none"/>
          <w:lang w:eastAsia="zh-CN"/>
        </w:rPr>
      </w:pPr>
      <w:r>
        <w:rPr>
          <w:rFonts w:hint="eastAsia"/>
          <w:highlight w:val="none"/>
        </w:rPr>
        <w:t>（1）参赛选手进行电脑检查、软件检查、提出相关疑问，确认达到任务条件的，向裁判组长报告：“裁判组长，准备完毕，请求开始操作”(原则上10分钟内完成，作业准备时间不计入竞赛时间）。</w:t>
      </w:r>
    </w:p>
    <w:p>
      <w:pPr>
        <w:shd w:val="clear" w:color="auto" w:fill="FFFFFF"/>
        <w:ind w:firstLine="480"/>
        <w:rPr>
          <w:rFonts w:hint="eastAsia" w:asciiTheme="minorEastAsia" w:hAnsiTheme="minorEastAsia" w:eastAsiaTheme="minorEastAsia" w:cstheme="minorEastAsia"/>
          <w:bCs/>
          <w:sz w:val="24"/>
          <w:szCs w:val="24"/>
          <w:highlight w:val="none"/>
        </w:rPr>
      </w:pPr>
      <w:r>
        <w:rPr>
          <w:rFonts w:hint="eastAsia"/>
          <w:highlight w:val="none"/>
        </w:rPr>
        <w:t>（2）裁判组长下发任务电子版图纸。</w:t>
      </w:r>
    </w:p>
    <w:p>
      <w:pPr>
        <w:shd w:val="clear" w:color="auto" w:fill="FFFFFF"/>
        <w:ind w:firstLine="480"/>
        <w:rPr>
          <w:rFonts w:hint="eastAsia" w:asciiTheme="minorEastAsia" w:hAnsiTheme="minorEastAsia" w:eastAsiaTheme="minorEastAsia" w:cstheme="minorEastAsia"/>
          <w:bCs/>
          <w:sz w:val="24"/>
          <w:szCs w:val="24"/>
          <w:highlight w:val="none"/>
        </w:rPr>
      </w:pPr>
      <w:r>
        <w:rPr>
          <w:rFonts w:hint="eastAsia"/>
          <w:highlight w:val="none"/>
        </w:rPr>
        <w:t>（3）裁判组长下令“开始”（开始计竞赛时间）。</w:t>
      </w:r>
    </w:p>
    <w:p>
      <w:pPr>
        <w:shd w:val="clear" w:color="auto" w:fill="FFFFFF"/>
        <w:ind w:firstLine="480"/>
        <w:rPr>
          <w:rFonts w:hint="eastAsia" w:asciiTheme="minorEastAsia" w:hAnsiTheme="minorEastAsia" w:eastAsiaTheme="minorEastAsia" w:cstheme="minorEastAsia"/>
          <w:bCs/>
          <w:sz w:val="24"/>
          <w:szCs w:val="24"/>
          <w:highlight w:val="none"/>
          <w:lang w:val="en-US" w:eastAsia="zh-CN"/>
        </w:rPr>
      </w:pPr>
      <w:r>
        <w:rPr>
          <w:rFonts w:hint="eastAsia"/>
          <w:highlight w:val="none"/>
        </w:rPr>
        <w:t>（4）开始进行图纸审查、任务分配、模型搭建、BIM应用输出</w:t>
      </w:r>
      <w:r>
        <w:rPr>
          <w:rFonts w:hint="eastAsia"/>
          <w:highlight w:val="none"/>
          <w:lang w:eastAsia="zh-CN"/>
        </w:rPr>
        <w:t>（</w:t>
      </w:r>
      <w:r>
        <w:rPr>
          <w:rFonts w:hint="eastAsia"/>
          <w:highlight w:val="none"/>
          <w:lang w:val="en-US" w:eastAsia="zh-CN"/>
        </w:rPr>
        <w:t>建模、渲染软件只使用Revit</w:t>
      </w:r>
      <w:r>
        <w:rPr>
          <w:rFonts w:hint="eastAsia"/>
          <w:highlight w:val="none"/>
          <w:lang w:eastAsia="zh-CN"/>
        </w:rPr>
        <w:t>）</w:t>
      </w:r>
      <w:r>
        <w:rPr>
          <w:rFonts w:hint="eastAsia"/>
          <w:highlight w:val="none"/>
        </w:rPr>
        <w:t>。</w:t>
      </w:r>
    </w:p>
    <w:p>
      <w:pPr>
        <w:shd w:val="clear" w:color="auto" w:fill="FFFFFF"/>
        <w:ind w:firstLine="480"/>
        <w:rPr>
          <w:rFonts w:hint="eastAsia" w:asciiTheme="minorEastAsia" w:hAnsiTheme="minorEastAsia" w:eastAsiaTheme="minorEastAsia" w:cstheme="minorEastAsia"/>
          <w:bCs/>
          <w:sz w:val="24"/>
          <w:szCs w:val="24"/>
          <w:highlight w:val="none"/>
        </w:rPr>
      </w:pPr>
      <w:r>
        <w:rPr>
          <w:rFonts w:hint="eastAsia"/>
          <w:highlight w:val="none"/>
        </w:rPr>
        <w:t>（5）各参赛选手向裁判组长报告：“裁判组长，任务完毕，请求比赛结束”，裁判组计时结束，参赛选手退出竞赛工位。</w:t>
      </w:r>
    </w:p>
    <w:p>
      <w:pPr>
        <w:shd w:val="clear" w:color="auto" w:fill="FFFFFF"/>
        <w:ind w:firstLine="480"/>
        <w:rPr>
          <w:rFonts w:hint="eastAsia" w:asciiTheme="minorEastAsia" w:hAnsiTheme="minorEastAsia" w:eastAsiaTheme="minorEastAsia" w:cstheme="minorEastAsia"/>
          <w:bCs/>
          <w:sz w:val="24"/>
          <w:szCs w:val="24"/>
          <w:highlight w:val="none"/>
        </w:rPr>
      </w:pPr>
      <w:r>
        <w:rPr>
          <w:rFonts w:hint="eastAsia"/>
          <w:highlight w:val="none"/>
        </w:rPr>
        <w:t>（6）参赛选手因自身原因中途暂停操作的，暂停期间的时间计算在比赛时间内；裁判组要求暂停比赛的，暂停时间不计算要比赛用时内。</w:t>
      </w:r>
    </w:p>
    <w:p>
      <w:pPr>
        <w:pStyle w:val="2"/>
        <w:rPr>
          <w:rFonts w:hint="eastAsia" w:asciiTheme="minorEastAsia" w:hAnsiTheme="minorEastAsia" w:eastAsiaTheme="minorEastAsia" w:cstheme="minorEastAsia"/>
          <w:bCs/>
          <w:sz w:val="24"/>
          <w:szCs w:val="24"/>
          <w:highlight w:val="none"/>
          <w:lang w:val="en-US" w:eastAsia="zh-CN"/>
        </w:rPr>
      </w:pPr>
      <w:r>
        <w:rPr>
          <w:rFonts w:hint="eastAsia"/>
          <w:highlight w:val="none"/>
        </w:rPr>
        <w:t>（7）成果输出文件命名：</w:t>
      </w:r>
    </w:p>
    <w:p>
      <w:pPr>
        <w:pStyle w:val="2"/>
        <w:rPr>
          <w:rFonts w:hint="eastAsia" w:asciiTheme="minorEastAsia" w:hAnsiTheme="minorEastAsia" w:eastAsiaTheme="minorEastAsia" w:cstheme="minorEastAsia"/>
          <w:bCs/>
          <w:sz w:val="24"/>
          <w:szCs w:val="24"/>
          <w:highlight w:val="none"/>
          <w:lang w:val="en-US" w:eastAsia="zh-CN"/>
        </w:rPr>
      </w:pPr>
      <w:r>
        <w:rPr>
          <w:rFonts w:hint="eastAsia"/>
          <w:highlight w:val="none"/>
        </w:rPr>
        <w:t>汇总文件夹名称：参赛编号+选手姓名</w:t>
      </w:r>
    </w:p>
    <w:p>
      <w:pPr>
        <w:pStyle w:val="2"/>
        <w:rPr>
          <w:rFonts w:hint="default" w:asciiTheme="minorEastAsia" w:hAnsiTheme="minorEastAsia" w:eastAsiaTheme="minorEastAsia" w:cstheme="minorEastAsia"/>
          <w:bCs/>
          <w:sz w:val="24"/>
          <w:szCs w:val="24"/>
          <w:highlight w:val="none"/>
          <w:lang w:val="en-US" w:eastAsia="zh-CN"/>
        </w:rPr>
      </w:pPr>
      <w:r>
        <w:rPr>
          <w:rFonts w:hint="eastAsia"/>
          <w:highlight w:val="none"/>
        </w:rPr>
        <w:t>分项成果名称：选手姓名+成果名称</w:t>
      </w:r>
    </w:p>
    <w:p>
      <w:pPr>
        <w:pStyle w:val="5"/>
        <w:tabs>
          <w:tab w:val="left" w:pos="0"/>
        </w:tabs>
        <w:bidi w:val="0"/>
        <w:rPr>
          <w:rFonts w:hint="eastAsia" w:asciiTheme="minorEastAsia" w:hAnsiTheme="minorEastAsia" w:eastAsiaTheme="minorEastAsia" w:cstheme="minorEastAsia"/>
          <w:color w:val="auto"/>
          <w:sz w:val="24"/>
          <w:szCs w:val="24"/>
          <w:highlight w:val="none"/>
        </w:rPr>
      </w:pPr>
      <w:r>
        <w:rPr>
          <w:rFonts w:hint="eastAsia"/>
          <w:highlight w:val="none"/>
          <w:lang w:val="en-US" w:eastAsia="zh-CN"/>
        </w:rPr>
        <w:t>2.</w:t>
      </w:r>
      <w:r>
        <w:rPr>
          <w:rFonts w:hint="eastAsia"/>
          <w:highlight w:val="none"/>
        </w:rPr>
        <w:t>3、竞赛时间</w:t>
      </w:r>
    </w:p>
    <w:p>
      <w:pPr>
        <w:pStyle w:val="2"/>
        <w:rPr>
          <w:rFonts w:hint="eastAsia" w:asciiTheme="minorEastAsia" w:hAnsiTheme="minorEastAsia" w:eastAsiaTheme="minorEastAsia" w:cstheme="minorEastAsia"/>
          <w:b/>
          <w:color w:val="auto"/>
          <w:spacing w:val="-2"/>
          <w:kern w:val="2"/>
          <w:sz w:val="24"/>
          <w:szCs w:val="24"/>
          <w:highlight w:val="none"/>
          <w:shd w:val="pct10" w:color="auto" w:fill="FFFFFF"/>
          <w:lang w:val="en-US" w:eastAsia="zh-CN" w:bidi="ar-SA"/>
        </w:rPr>
      </w:pPr>
      <w:r>
        <w:rPr>
          <w:rFonts w:hint="eastAsia"/>
          <w:highlight w:val="none"/>
        </w:rPr>
        <w:t>完成全部作业限时</w:t>
      </w:r>
      <w:r>
        <w:rPr>
          <w:rFonts w:hint="eastAsia"/>
          <w:highlight w:val="none"/>
          <w:lang w:val="en-US" w:eastAsia="zh-CN"/>
        </w:rPr>
        <w:t>420</w:t>
      </w:r>
      <w:r>
        <w:rPr>
          <w:rFonts w:hint="eastAsia"/>
          <w:highlight w:val="none"/>
        </w:rPr>
        <w:t>分钟。得分相同时，用时较少者排名靠前。参赛选手在完成任务时违反安全规定，继续作业可能造成安全事故的，经裁判组全体成员一致同意，裁判组长有权要求参赛选手停止作业退出比赛。</w:t>
      </w:r>
    </w:p>
    <w:p>
      <w:pPr>
        <w:pStyle w:val="5"/>
        <w:numPr>
          <w:ilvl w:val="0"/>
          <w:numId w:val="0"/>
        </w:numPr>
        <w:bidi w:val="0"/>
        <w:rPr>
          <w:rFonts w:hint="eastAsia"/>
          <w:highlight w:val="none"/>
          <w:lang w:val="en-US" w:eastAsia="zh-CN"/>
        </w:rPr>
      </w:pPr>
      <w:r>
        <w:rPr>
          <w:rFonts w:hint="eastAsia"/>
          <w:highlight w:val="none"/>
          <w:lang w:val="en-US" w:eastAsia="zh-CN"/>
        </w:rPr>
        <w:t>2.4</w:t>
      </w:r>
      <w:r>
        <w:rPr>
          <w:rFonts w:hint="eastAsia"/>
          <w:highlight w:val="none"/>
        </w:rPr>
        <w:t>竞赛要求</w:t>
      </w:r>
    </w:p>
    <w:p>
      <w:pPr>
        <w:shd w:val="clear" w:color="auto" w:fill="FFFFFF"/>
        <w:ind w:firstLine="480"/>
        <w:rPr>
          <w:rFonts w:hint="eastAsia" w:asciiTheme="minorEastAsia" w:hAnsiTheme="minorEastAsia" w:eastAsiaTheme="minorEastAsia" w:cstheme="minorEastAsia"/>
          <w:bCs/>
          <w:sz w:val="24"/>
          <w:szCs w:val="24"/>
          <w:highlight w:val="none"/>
          <w:lang w:eastAsia="zh-CN"/>
        </w:rPr>
      </w:pPr>
      <w:r>
        <w:rPr>
          <w:rFonts w:hint="eastAsia"/>
          <w:highlight w:val="none"/>
        </w:rPr>
        <w:t>（1）参赛选手进行电脑检查、软件检查、提出相关疑问，确认达到任务条件的，向裁判组长报告：“裁判组长，准备完毕，请求开始操作”(原则上10分钟内完成，作业准备时间不计入竞赛时间）。</w:t>
      </w:r>
    </w:p>
    <w:p>
      <w:pPr>
        <w:shd w:val="clear" w:color="auto" w:fill="FFFFFF"/>
        <w:ind w:firstLine="480"/>
        <w:rPr>
          <w:rFonts w:hint="eastAsia" w:asciiTheme="minorEastAsia" w:hAnsiTheme="minorEastAsia" w:eastAsiaTheme="minorEastAsia" w:cstheme="minorEastAsia"/>
          <w:bCs/>
          <w:sz w:val="24"/>
          <w:szCs w:val="24"/>
          <w:highlight w:val="none"/>
        </w:rPr>
      </w:pPr>
      <w:r>
        <w:rPr>
          <w:rFonts w:hint="eastAsia"/>
          <w:highlight w:val="none"/>
        </w:rPr>
        <w:t>（2）裁判组长下发任务电子版图纸</w:t>
      </w:r>
      <w:r>
        <w:rPr>
          <w:rFonts w:hint="eastAsia"/>
          <w:highlight w:val="none"/>
          <w:lang w:eastAsia="zh-CN"/>
        </w:rPr>
        <w:t>、</w:t>
      </w:r>
      <w:r>
        <w:rPr>
          <w:rFonts w:hint="eastAsia"/>
          <w:highlight w:val="none"/>
          <w:lang w:val="en-US" w:eastAsia="zh-CN"/>
        </w:rPr>
        <w:t>Revit样板文件</w:t>
      </w:r>
      <w:r>
        <w:rPr>
          <w:rFonts w:hint="eastAsia"/>
          <w:highlight w:val="none"/>
        </w:rPr>
        <w:t>。</w:t>
      </w:r>
    </w:p>
    <w:p>
      <w:pPr>
        <w:shd w:val="clear" w:color="auto" w:fill="FFFFFF"/>
        <w:ind w:firstLine="480"/>
        <w:rPr>
          <w:rFonts w:hint="eastAsia" w:asciiTheme="minorEastAsia" w:hAnsiTheme="minorEastAsia" w:eastAsiaTheme="minorEastAsia" w:cstheme="minorEastAsia"/>
          <w:bCs/>
          <w:sz w:val="24"/>
          <w:szCs w:val="24"/>
          <w:highlight w:val="none"/>
        </w:rPr>
      </w:pPr>
      <w:r>
        <w:rPr>
          <w:rFonts w:hint="eastAsia"/>
          <w:highlight w:val="none"/>
        </w:rPr>
        <w:t>（3）裁判组长下令“开始”（开始计竞赛时间）。</w:t>
      </w:r>
    </w:p>
    <w:p>
      <w:pPr>
        <w:shd w:val="clear" w:color="auto" w:fill="FFFFFF"/>
        <w:ind w:firstLine="480"/>
        <w:rPr>
          <w:rFonts w:hint="eastAsia" w:asciiTheme="minorEastAsia" w:hAnsiTheme="minorEastAsia" w:eastAsiaTheme="minorEastAsia" w:cstheme="minorEastAsia"/>
          <w:bCs/>
          <w:sz w:val="24"/>
          <w:szCs w:val="24"/>
          <w:highlight w:val="none"/>
          <w:lang w:val="en-US" w:eastAsia="zh-CN"/>
        </w:rPr>
      </w:pPr>
      <w:r>
        <w:rPr>
          <w:rFonts w:hint="eastAsia"/>
          <w:highlight w:val="none"/>
        </w:rPr>
        <w:t>（4）开始进行图纸审查、任务分配、模型搭建、BIM应用输出。</w:t>
      </w:r>
    </w:p>
    <w:p>
      <w:pPr>
        <w:shd w:val="clear" w:color="auto" w:fill="FFFFFF"/>
        <w:ind w:firstLine="480"/>
        <w:rPr>
          <w:rFonts w:hint="eastAsia" w:asciiTheme="minorEastAsia" w:hAnsiTheme="minorEastAsia" w:eastAsiaTheme="minorEastAsia" w:cstheme="minorEastAsia"/>
          <w:bCs/>
          <w:sz w:val="24"/>
          <w:szCs w:val="24"/>
          <w:highlight w:val="none"/>
        </w:rPr>
      </w:pPr>
      <w:r>
        <w:rPr>
          <w:rFonts w:hint="eastAsia"/>
          <w:highlight w:val="none"/>
        </w:rPr>
        <w:t>（5）各参赛选手向裁判组长报告：“裁判组长，任务完毕，请求比赛结束”，裁判组计时结束，参赛选手退出竞赛工位。</w:t>
      </w:r>
    </w:p>
    <w:p>
      <w:pPr>
        <w:shd w:val="clear" w:color="auto" w:fill="FFFFFF"/>
        <w:ind w:firstLine="480"/>
        <w:rPr>
          <w:rFonts w:hint="eastAsia" w:asciiTheme="minorEastAsia" w:hAnsiTheme="minorEastAsia" w:eastAsiaTheme="minorEastAsia" w:cstheme="minorEastAsia"/>
          <w:bCs/>
          <w:sz w:val="24"/>
          <w:szCs w:val="24"/>
          <w:highlight w:val="none"/>
        </w:rPr>
      </w:pPr>
      <w:r>
        <w:rPr>
          <w:rFonts w:hint="eastAsia"/>
          <w:highlight w:val="none"/>
        </w:rPr>
        <w:t>（6）参赛选手因自身原因中途暂停操作的，暂停期间的时间计算在比赛时间内；裁判组要求暂停比赛的，暂停时间不计算要比赛用时内。</w:t>
      </w:r>
    </w:p>
    <w:p>
      <w:pPr>
        <w:pStyle w:val="2"/>
        <w:rPr>
          <w:rFonts w:hint="eastAsia" w:asciiTheme="minorEastAsia" w:hAnsiTheme="minorEastAsia" w:eastAsiaTheme="minorEastAsia" w:cstheme="minorEastAsia"/>
          <w:bCs/>
          <w:sz w:val="24"/>
          <w:szCs w:val="24"/>
          <w:highlight w:val="none"/>
          <w:lang w:val="en-US" w:eastAsia="zh-CN"/>
        </w:rPr>
      </w:pPr>
      <w:r>
        <w:rPr>
          <w:rFonts w:hint="eastAsia"/>
          <w:highlight w:val="none"/>
        </w:rPr>
        <w:t>（7）成果输出文件命名：</w:t>
      </w:r>
    </w:p>
    <w:p>
      <w:pPr>
        <w:pStyle w:val="2"/>
        <w:rPr>
          <w:rFonts w:hint="eastAsia" w:asciiTheme="minorEastAsia" w:hAnsiTheme="minorEastAsia" w:eastAsiaTheme="minorEastAsia" w:cstheme="minorEastAsia"/>
          <w:bCs/>
          <w:sz w:val="24"/>
          <w:szCs w:val="24"/>
          <w:highlight w:val="none"/>
          <w:lang w:val="en-US" w:eastAsia="zh-CN"/>
        </w:rPr>
      </w:pPr>
      <w:r>
        <w:rPr>
          <w:rFonts w:hint="eastAsia"/>
          <w:highlight w:val="none"/>
        </w:rPr>
        <w:t>汇总文件夹名称：参赛编号+选手姓名</w:t>
      </w:r>
    </w:p>
    <w:p>
      <w:pPr>
        <w:pStyle w:val="2"/>
        <w:rPr>
          <w:rFonts w:hint="default"/>
          <w:highlight w:val="none"/>
          <w:lang w:val="en-US" w:eastAsia="zh-CN"/>
        </w:rPr>
      </w:pPr>
      <w:r>
        <w:rPr>
          <w:rFonts w:hint="eastAsia"/>
          <w:highlight w:val="none"/>
        </w:rPr>
        <w:t>分项成果名称：选手姓名+成果名称</w:t>
      </w:r>
    </w:p>
    <w:p>
      <w:pPr>
        <w:pStyle w:val="4"/>
        <w:bidi w:val="0"/>
        <w:rPr>
          <w:highlight w:val="none"/>
        </w:rPr>
      </w:pPr>
      <w:r>
        <w:rPr>
          <w:rFonts w:hint="eastAsia"/>
          <w:highlight w:val="none"/>
        </w:rPr>
        <w:t>3、成绩评判</w:t>
      </w:r>
    </w:p>
    <w:p>
      <w:pPr>
        <w:pStyle w:val="5"/>
        <w:rPr>
          <w:rFonts w:hint="eastAsia"/>
          <w:highlight w:val="none"/>
        </w:rPr>
      </w:pPr>
      <w:r>
        <w:rPr>
          <w:highlight w:val="none"/>
        </w:rPr>
        <w:t>3.</w:t>
      </w:r>
      <w:r>
        <w:rPr>
          <w:rFonts w:hint="eastAsia"/>
          <w:highlight w:val="none"/>
        </w:rPr>
        <w:t>1</w:t>
      </w:r>
      <w:r>
        <w:rPr>
          <w:highlight w:val="none"/>
        </w:rPr>
        <w:t xml:space="preserve"> </w:t>
      </w:r>
      <w:r>
        <w:rPr>
          <w:rFonts w:hint="eastAsia"/>
          <w:highlight w:val="none"/>
        </w:rPr>
        <w:t>评分细则</w:t>
      </w:r>
    </w:p>
    <w:p>
      <w:pPr>
        <w:rPr>
          <w:rFonts w:hint="eastAsia"/>
          <w:highlight w:val="none"/>
        </w:rPr>
      </w:pPr>
    </w:p>
    <w:p>
      <w:pPr>
        <w:pStyle w:val="2"/>
        <w:rPr>
          <w:rFonts w:hint="eastAsia"/>
          <w:highlight w:val="none"/>
        </w:rPr>
      </w:pPr>
    </w:p>
    <w:p>
      <w:pPr>
        <w:ind w:firstLine="482"/>
        <w:jc w:val="center"/>
        <w:rPr>
          <w:rFonts w:hint="eastAsia"/>
          <w:highlight w:val="none"/>
        </w:rPr>
      </w:pPr>
      <w:r>
        <w:rPr>
          <w:rFonts w:hint="eastAsia"/>
          <w:highlight w:val="none"/>
        </w:rPr>
        <w:t>评分表</w:t>
      </w:r>
    </w:p>
    <w:tbl>
      <w:tblPr>
        <w:tblStyle w:val="10"/>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7"/>
        <w:gridCol w:w="1173"/>
        <w:gridCol w:w="1145"/>
        <w:gridCol w:w="4572"/>
        <w:gridCol w:w="14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9071" w:type="dxa"/>
            <w:gridSpan w:val="5"/>
            <w:noWrap w:val="0"/>
            <w:vAlign w:val="center"/>
          </w:tcPr>
          <w:p>
            <w:pPr>
              <w:jc w:val="left"/>
              <w:rPr>
                <w:rFonts w:hint="eastAsia" w:ascii="仿宋" w:hAnsi="仿宋" w:eastAsia="仿宋" w:cs="仿宋"/>
                <w:b/>
                <w:sz w:val="21"/>
                <w:szCs w:val="21"/>
                <w:highlight w:val="none"/>
              </w:rPr>
            </w:pPr>
            <w:r>
              <w:rPr>
                <w:rFonts w:hint="eastAsia" w:ascii="仿宋" w:hAnsi="仿宋" w:eastAsia="仿宋" w:cs="仿宋"/>
                <w:sz w:val="21"/>
                <w:szCs w:val="21"/>
                <w:highlight w:val="none"/>
              </w:rPr>
              <w:t>选手：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jc w:val="center"/>
        </w:trPr>
        <w:tc>
          <w:tcPr>
            <w:tcW w:w="9071" w:type="dxa"/>
            <w:gridSpan w:val="5"/>
            <w:noWrap w:val="0"/>
            <w:vAlign w:val="center"/>
          </w:tcPr>
          <w:p>
            <w:pPr>
              <w:jc w:val="center"/>
              <w:rPr>
                <w:rFonts w:hint="eastAsia" w:ascii="仿宋" w:hAnsi="仿宋" w:eastAsia="仿宋" w:cs="仿宋"/>
                <w:b/>
                <w:sz w:val="21"/>
                <w:szCs w:val="21"/>
                <w:highlight w:val="none"/>
              </w:rPr>
            </w:pPr>
            <w:r>
              <w:rPr>
                <w:rFonts w:hint="eastAsia" w:ascii="仿宋" w:hAnsi="仿宋" w:eastAsia="仿宋" w:cs="仿宋"/>
                <w:sz w:val="21"/>
                <w:szCs w:val="21"/>
                <w:highlight w:val="none"/>
              </w:rPr>
              <w:t>前期准备（10分）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37" w:type="dxa"/>
            <w:noWrap w:val="0"/>
            <w:vAlign w:val="center"/>
          </w:tcPr>
          <w:p>
            <w:pPr>
              <w:ind w:left="0" w:leftChars="0" w:firstLine="0" w:firstLineChars="0"/>
              <w:jc w:val="center"/>
              <w:rPr>
                <w:rFonts w:hint="eastAsia" w:ascii="仿宋" w:hAnsi="仿宋" w:eastAsia="仿宋" w:cs="仿宋"/>
                <w:b/>
                <w:sz w:val="21"/>
                <w:szCs w:val="21"/>
                <w:highlight w:val="none"/>
              </w:rPr>
            </w:pPr>
            <w:r>
              <w:rPr>
                <w:rFonts w:hint="eastAsia" w:ascii="仿宋" w:hAnsi="仿宋" w:eastAsia="仿宋" w:cs="仿宋"/>
                <w:sz w:val="21"/>
                <w:szCs w:val="21"/>
                <w:highlight w:val="none"/>
              </w:rPr>
              <w:t>序号</w:t>
            </w:r>
          </w:p>
        </w:tc>
        <w:tc>
          <w:tcPr>
            <w:tcW w:w="1173" w:type="dxa"/>
            <w:noWrap w:val="0"/>
            <w:vAlign w:val="center"/>
          </w:tcPr>
          <w:p>
            <w:pPr>
              <w:ind w:left="0" w:leftChars="0" w:firstLine="0" w:firstLineChars="0"/>
              <w:jc w:val="center"/>
              <w:rPr>
                <w:rFonts w:hint="eastAsia" w:ascii="仿宋" w:hAnsi="仿宋" w:eastAsia="仿宋" w:cs="仿宋"/>
                <w:b/>
                <w:sz w:val="21"/>
                <w:szCs w:val="21"/>
                <w:highlight w:val="none"/>
              </w:rPr>
            </w:pPr>
            <w:r>
              <w:rPr>
                <w:rFonts w:hint="eastAsia" w:ascii="仿宋" w:hAnsi="仿宋" w:eastAsia="仿宋" w:cs="仿宋"/>
                <w:sz w:val="21"/>
                <w:szCs w:val="21"/>
                <w:highlight w:val="none"/>
              </w:rPr>
              <w:t>项目</w:t>
            </w:r>
          </w:p>
        </w:tc>
        <w:tc>
          <w:tcPr>
            <w:tcW w:w="1145" w:type="dxa"/>
            <w:noWrap w:val="0"/>
            <w:vAlign w:val="center"/>
          </w:tcPr>
          <w:p>
            <w:pPr>
              <w:ind w:left="0" w:leftChars="0" w:firstLine="0" w:firstLineChars="0"/>
              <w:jc w:val="center"/>
              <w:rPr>
                <w:rFonts w:hint="eastAsia" w:ascii="仿宋" w:hAnsi="仿宋" w:eastAsia="仿宋" w:cs="仿宋"/>
                <w:b/>
                <w:sz w:val="21"/>
                <w:szCs w:val="21"/>
                <w:highlight w:val="none"/>
              </w:rPr>
            </w:pPr>
            <w:r>
              <w:rPr>
                <w:rFonts w:hint="eastAsia" w:ascii="仿宋" w:hAnsi="仿宋" w:eastAsia="仿宋" w:cs="仿宋"/>
                <w:sz w:val="21"/>
                <w:szCs w:val="21"/>
                <w:highlight w:val="none"/>
              </w:rPr>
              <w:t>满分</w:t>
            </w:r>
          </w:p>
        </w:tc>
        <w:tc>
          <w:tcPr>
            <w:tcW w:w="4572" w:type="dxa"/>
            <w:noWrap w:val="0"/>
            <w:vAlign w:val="center"/>
          </w:tcPr>
          <w:p>
            <w:pPr>
              <w:ind w:left="0" w:leftChars="0" w:firstLine="0" w:firstLineChars="0"/>
              <w:jc w:val="center"/>
              <w:rPr>
                <w:rFonts w:hint="eastAsia" w:ascii="仿宋" w:hAnsi="仿宋" w:eastAsia="仿宋" w:cs="仿宋"/>
                <w:b/>
                <w:sz w:val="21"/>
                <w:szCs w:val="21"/>
                <w:highlight w:val="none"/>
              </w:rPr>
            </w:pPr>
            <w:r>
              <w:rPr>
                <w:rFonts w:hint="eastAsia" w:ascii="仿宋" w:hAnsi="仿宋" w:eastAsia="仿宋" w:cs="仿宋"/>
                <w:sz w:val="21"/>
                <w:szCs w:val="21"/>
                <w:highlight w:val="none"/>
              </w:rPr>
              <w:t>评分标准</w:t>
            </w:r>
          </w:p>
        </w:tc>
        <w:tc>
          <w:tcPr>
            <w:tcW w:w="1444" w:type="dxa"/>
            <w:noWrap w:val="0"/>
            <w:vAlign w:val="center"/>
          </w:tcPr>
          <w:p>
            <w:pPr>
              <w:ind w:left="0" w:leftChars="0" w:firstLine="0" w:firstLineChars="0"/>
              <w:jc w:val="center"/>
              <w:rPr>
                <w:rFonts w:hint="eastAsia" w:ascii="仿宋" w:hAnsi="仿宋" w:eastAsia="仿宋" w:cs="仿宋"/>
                <w:b/>
                <w:sz w:val="21"/>
                <w:szCs w:val="21"/>
                <w:highlight w:val="none"/>
              </w:rPr>
            </w:pPr>
            <w:r>
              <w:rPr>
                <w:rFonts w:hint="eastAsia" w:ascii="仿宋" w:hAnsi="仿宋" w:eastAsia="仿宋" w:cs="仿宋"/>
                <w:sz w:val="21"/>
                <w:szCs w:val="21"/>
                <w:highlight w:val="none"/>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37" w:type="dxa"/>
            <w:noWrap w:val="0"/>
            <w:vAlign w:val="center"/>
          </w:tcPr>
          <w:p>
            <w:pPr>
              <w:ind w:left="0" w:leftChars="0" w:firstLine="0" w:firstLineChars="0"/>
              <w:jc w:val="center"/>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rPr>
              <w:t>1</w:t>
            </w:r>
          </w:p>
        </w:tc>
        <w:tc>
          <w:tcPr>
            <w:tcW w:w="1173" w:type="dxa"/>
            <w:noWrap w:val="0"/>
            <w:vAlign w:val="center"/>
          </w:tcPr>
          <w:p>
            <w:pPr>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职业水平</w:t>
            </w:r>
          </w:p>
        </w:tc>
        <w:tc>
          <w:tcPr>
            <w:tcW w:w="1145" w:type="dxa"/>
            <w:noWrap w:val="0"/>
            <w:vAlign w:val="center"/>
          </w:tcPr>
          <w:p>
            <w:pPr>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5分</w:t>
            </w:r>
          </w:p>
        </w:tc>
        <w:tc>
          <w:tcPr>
            <w:tcW w:w="4572" w:type="dxa"/>
            <w:noWrap w:val="0"/>
            <w:vAlign w:val="center"/>
          </w:tcPr>
          <w:p>
            <w:pPr>
              <w:jc w:val="left"/>
              <w:rPr>
                <w:rFonts w:hint="eastAsia" w:ascii="仿宋" w:hAnsi="仿宋" w:eastAsia="仿宋" w:cs="仿宋"/>
                <w:sz w:val="21"/>
                <w:szCs w:val="21"/>
                <w:highlight w:val="none"/>
              </w:rPr>
            </w:pPr>
            <w:r>
              <w:rPr>
                <w:rFonts w:hint="eastAsia" w:ascii="仿宋" w:hAnsi="仿宋" w:eastAsia="仿宋" w:cs="仿宋"/>
                <w:sz w:val="21"/>
                <w:szCs w:val="21"/>
                <w:highlight w:val="none"/>
              </w:rPr>
              <w:t>对BIM应用比赛的熟悉程度，提出疑问质量。</w:t>
            </w:r>
          </w:p>
        </w:tc>
        <w:tc>
          <w:tcPr>
            <w:tcW w:w="1444" w:type="dxa"/>
            <w:noWrap w:val="0"/>
            <w:vAlign w:val="center"/>
          </w:tcPr>
          <w:p>
            <w:pPr>
              <w:jc w:val="left"/>
              <w:rPr>
                <w:rFonts w:hint="eastAsia" w:ascii="仿宋" w:hAnsi="仿宋" w:eastAsia="仿宋" w:cs="仿宋"/>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9" w:hRule="atLeast"/>
          <w:jc w:val="center"/>
        </w:trPr>
        <w:tc>
          <w:tcPr>
            <w:tcW w:w="737" w:type="dxa"/>
            <w:noWrap w:val="0"/>
            <w:vAlign w:val="center"/>
          </w:tcPr>
          <w:p>
            <w:pPr>
              <w:ind w:left="0" w:leftChars="0" w:firstLine="0" w:firstLineChars="0"/>
              <w:jc w:val="center"/>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rPr>
              <w:t>2</w:t>
            </w:r>
          </w:p>
        </w:tc>
        <w:tc>
          <w:tcPr>
            <w:tcW w:w="1173" w:type="dxa"/>
            <w:noWrap w:val="0"/>
            <w:vAlign w:val="center"/>
          </w:tcPr>
          <w:p>
            <w:pPr>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参赛态度</w:t>
            </w:r>
          </w:p>
        </w:tc>
        <w:tc>
          <w:tcPr>
            <w:tcW w:w="1145" w:type="dxa"/>
            <w:noWrap w:val="0"/>
            <w:vAlign w:val="center"/>
          </w:tcPr>
          <w:p>
            <w:pPr>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5分</w:t>
            </w:r>
          </w:p>
        </w:tc>
        <w:tc>
          <w:tcPr>
            <w:tcW w:w="4572" w:type="dxa"/>
            <w:noWrap w:val="0"/>
            <w:vAlign w:val="center"/>
          </w:tcPr>
          <w:p>
            <w:pPr>
              <w:jc w:val="left"/>
              <w:rPr>
                <w:rFonts w:hint="eastAsia" w:ascii="仿宋" w:hAnsi="仿宋" w:eastAsia="仿宋" w:cs="仿宋"/>
                <w:sz w:val="21"/>
                <w:szCs w:val="21"/>
                <w:highlight w:val="none"/>
              </w:rPr>
            </w:pPr>
            <w:r>
              <w:rPr>
                <w:rFonts w:hint="eastAsia" w:ascii="仿宋" w:hAnsi="仿宋" w:eastAsia="仿宋" w:cs="仿宋"/>
                <w:sz w:val="21"/>
                <w:szCs w:val="21"/>
                <w:highlight w:val="none"/>
              </w:rPr>
              <w:t>人员到位及时，积极响应竞赛各阶段任务安排，过程中按主办方要求文明参赛。</w:t>
            </w:r>
          </w:p>
        </w:tc>
        <w:tc>
          <w:tcPr>
            <w:tcW w:w="1444" w:type="dxa"/>
            <w:noWrap w:val="0"/>
            <w:vAlign w:val="center"/>
          </w:tcPr>
          <w:p>
            <w:pPr>
              <w:jc w:val="left"/>
              <w:rPr>
                <w:rFonts w:hint="eastAsia" w:ascii="仿宋" w:hAnsi="仿宋" w:eastAsia="仿宋" w:cs="仿宋"/>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37" w:type="dxa"/>
            <w:noWrap w:val="0"/>
            <w:vAlign w:val="center"/>
          </w:tcPr>
          <w:p>
            <w:pPr>
              <w:ind w:left="0" w:leftChars="0" w:firstLine="0" w:firstLineChars="0"/>
              <w:jc w:val="center"/>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rPr>
              <w:t>3</w:t>
            </w:r>
          </w:p>
        </w:tc>
        <w:tc>
          <w:tcPr>
            <w:tcW w:w="6890" w:type="dxa"/>
            <w:gridSpan w:val="3"/>
            <w:noWrap w:val="0"/>
            <w:vAlign w:val="center"/>
          </w:tcPr>
          <w:p>
            <w:pPr>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小计</w:t>
            </w:r>
          </w:p>
        </w:tc>
        <w:tc>
          <w:tcPr>
            <w:tcW w:w="1444" w:type="dxa"/>
            <w:noWrap w:val="0"/>
            <w:vAlign w:val="center"/>
          </w:tcPr>
          <w:p>
            <w:pPr>
              <w:jc w:val="center"/>
              <w:rPr>
                <w:rFonts w:hint="eastAsia" w:ascii="仿宋" w:hAnsi="仿宋" w:eastAsia="仿宋" w:cs="仿宋"/>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071" w:type="dxa"/>
            <w:gridSpan w:val="5"/>
            <w:noWrap w:val="0"/>
            <w:vAlign w:val="center"/>
          </w:tcPr>
          <w:p>
            <w:pPr>
              <w:jc w:val="center"/>
              <w:rPr>
                <w:rFonts w:hint="eastAsia" w:ascii="仿宋" w:hAnsi="仿宋" w:eastAsia="仿宋" w:cs="仿宋"/>
                <w:b/>
                <w:sz w:val="21"/>
                <w:szCs w:val="21"/>
                <w:highlight w:val="none"/>
              </w:rPr>
            </w:pPr>
            <w:r>
              <w:rPr>
                <w:rFonts w:hint="eastAsia" w:ascii="仿宋" w:hAnsi="仿宋" w:eastAsia="仿宋" w:cs="仿宋"/>
                <w:sz w:val="21"/>
                <w:szCs w:val="21"/>
                <w:highlight w:val="none"/>
              </w:rPr>
              <w:t>主要内容（90分）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37" w:type="dxa"/>
            <w:noWrap w:val="0"/>
            <w:vAlign w:val="center"/>
          </w:tcPr>
          <w:p>
            <w:pPr>
              <w:ind w:left="0" w:leftChars="0" w:firstLine="0" w:firstLineChars="0"/>
              <w:jc w:val="center"/>
              <w:rPr>
                <w:rFonts w:hint="eastAsia" w:ascii="仿宋" w:hAnsi="仿宋" w:eastAsia="仿宋" w:cs="仿宋"/>
                <w:b/>
                <w:sz w:val="21"/>
                <w:szCs w:val="21"/>
                <w:highlight w:val="none"/>
              </w:rPr>
            </w:pPr>
            <w:r>
              <w:rPr>
                <w:rFonts w:hint="eastAsia" w:ascii="仿宋" w:hAnsi="仿宋" w:eastAsia="仿宋" w:cs="仿宋"/>
                <w:sz w:val="21"/>
                <w:szCs w:val="21"/>
                <w:highlight w:val="none"/>
              </w:rPr>
              <w:t>序号</w:t>
            </w:r>
          </w:p>
        </w:tc>
        <w:tc>
          <w:tcPr>
            <w:tcW w:w="1173" w:type="dxa"/>
            <w:noWrap w:val="0"/>
            <w:vAlign w:val="center"/>
          </w:tcPr>
          <w:p>
            <w:pPr>
              <w:ind w:left="0" w:leftChars="0" w:firstLine="0" w:firstLineChars="0"/>
              <w:jc w:val="center"/>
              <w:rPr>
                <w:rFonts w:hint="eastAsia" w:ascii="仿宋" w:hAnsi="仿宋" w:eastAsia="仿宋" w:cs="仿宋"/>
                <w:b/>
                <w:sz w:val="21"/>
                <w:szCs w:val="21"/>
                <w:highlight w:val="none"/>
              </w:rPr>
            </w:pPr>
            <w:r>
              <w:rPr>
                <w:rFonts w:hint="eastAsia" w:ascii="仿宋" w:hAnsi="仿宋" w:eastAsia="仿宋" w:cs="仿宋"/>
                <w:sz w:val="21"/>
                <w:szCs w:val="21"/>
                <w:highlight w:val="none"/>
              </w:rPr>
              <w:t>项目</w:t>
            </w:r>
          </w:p>
        </w:tc>
        <w:tc>
          <w:tcPr>
            <w:tcW w:w="1145" w:type="dxa"/>
            <w:noWrap w:val="0"/>
            <w:vAlign w:val="center"/>
          </w:tcPr>
          <w:p>
            <w:pPr>
              <w:ind w:left="0" w:leftChars="0" w:firstLine="0" w:firstLineChars="0"/>
              <w:jc w:val="center"/>
              <w:rPr>
                <w:rFonts w:hint="eastAsia" w:ascii="仿宋" w:hAnsi="仿宋" w:eastAsia="仿宋" w:cs="仿宋"/>
                <w:b/>
                <w:sz w:val="21"/>
                <w:szCs w:val="21"/>
                <w:highlight w:val="none"/>
              </w:rPr>
            </w:pPr>
            <w:r>
              <w:rPr>
                <w:rFonts w:hint="eastAsia" w:ascii="仿宋" w:hAnsi="仿宋" w:eastAsia="仿宋" w:cs="仿宋"/>
                <w:sz w:val="21"/>
                <w:szCs w:val="21"/>
                <w:highlight w:val="none"/>
              </w:rPr>
              <w:t>满分</w:t>
            </w:r>
          </w:p>
        </w:tc>
        <w:tc>
          <w:tcPr>
            <w:tcW w:w="4572" w:type="dxa"/>
            <w:noWrap w:val="0"/>
            <w:vAlign w:val="center"/>
          </w:tcPr>
          <w:p>
            <w:pPr>
              <w:ind w:left="0" w:leftChars="0" w:firstLine="0" w:firstLineChars="0"/>
              <w:jc w:val="center"/>
              <w:rPr>
                <w:rFonts w:hint="eastAsia" w:ascii="仿宋" w:hAnsi="仿宋" w:eastAsia="仿宋" w:cs="仿宋"/>
                <w:b/>
                <w:sz w:val="21"/>
                <w:szCs w:val="21"/>
                <w:highlight w:val="none"/>
              </w:rPr>
            </w:pPr>
            <w:r>
              <w:rPr>
                <w:rFonts w:hint="eastAsia" w:ascii="仿宋" w:hAnsi="仿宋" w:eastAsia="仿宋" w:cs="仿宋"/>
                <w:sz w:val="21"/>
                <w:szCs w:val="21"/>
                <w:highlight w:val="none"/>
              </w:rPr>
              <w:t>评分标准</w:t>
            </w:r>
          </w:p>
        </w:tc>
        <w:tc>
          <w:tcPr>
            <w:tcW w:w="1444" w:type="dxa"/>
            <w:noWrap w:val="0"/>
            <w:vAlign w:val="center"/>
          </w:tcPr>
          <w:p>
            <w:pPr>
              <w:ind w:left="0" w:leftChars="0" w:firstLine="0" w:firstLineChars="0"/>
              <w:jc w:val="center"/>
              <w:rPr>
                <w:rFonts w:hint="eastAsia" w:ascii="仿宋" w:hAnsi="仿宋" w:eastAsia="仿宋" w:cs="仿宋"/>
                <w:b/>
                <w:sz w:val="21"/>
                <w:szCs w:val="21"/>
                <w:highlight w:val="none"/>
              </w:rPr>
            </w:pPr>
            <w:r>
              <w:rPr>
                <w:rFonts w:hint="eastAsia" w:ascii="仿宋" w:hAnsi="仿宋" w:eastAsia="仿宋" w:cs="仿宋"/>
                <w:sz w:val="21"/>
                <w:szCs w:val="21"/>
                <w:highlight w:val="none"/>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37" w:type="dxa"/>
            <w:noWrap w:val="0"/>
            <w:vAlign w:val="center"/>
          </w:tcPr>
          <w:p>
            <w:pPr>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rPr>
              <w:t>1</w:t>
            </w:r>
          </w:p>
        </w:tc>
        <w:tc>
          <w:tcPr>
            <w:tcW w:w="1173" w:type="dxa"/>
            <w:noWrap w:val="0"/>
            <w:vAlign w:val="center"/>
          </w:tcPr>
          <w:p>
            <w:pPr>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rPr>
              <w:t>建筑模型</w:t>
            </w:r>
          </w:p>
        </w:tc>
        <w:tc>
          <w:tcPr>
            <w:tcW w:w="1145" w:type="dxa"/>
            <w:noWrap w:val="0"/>
            <w:vAlign w:val="center"/>
          </w:tcPr>
          <w:p>
            <w:pPr>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rPr>
              <w:t>30分</w:t>
            </w:r>
          </w:p>
        </w:tc>
        <w:tc>
          <w:tcPr>
            <w:tcW w:w="4572" w:type="dxa"/>
            <w:noWrap w:val="0"/>
            <w:vAlign w:val="center"/>
          </w:tcPr>
          <w:p>
            <w:pPr>
              <w:numPr>
                <w:ilvl w:val="0"/>
                <w:numId w:val="2"/>
              </w:numPr>
              <w:rPr>
                <w:rFonts w:hint="eastAsia" w:ascii="仿宋" w:hAnsi="仿宋" w:eastAsia="仿宋" w:cs="仿宋"/>
                <w:kern w:val="2"/>
                <w:sz w:val="21"/>
                <w:szCs w:val="21"/>
                <w:highlight w:val="none"/>
                <w:lang w:val="en-US" w:eastAsia="zh-CN"/>
              </w:rPr>
            </w:pPr>
            <w:r>
              <w:rPr>
                <w:rFonts w:hint="eastAsia" w:ascii="仿宋" w:hAnsi="仿宋" w:eastAsia="仿宋" w:cs="仿宋"/>
                <w:sz w:val="21"/>
                <w:szCs w:val="21"/>
                <w:highlight w:val="none"/>
              </w:rPr>
              <w:t>墙体必须按照实际的尺寸高度，大小绘制。墙体做法与材质应符合图纸要求。</w:t>
            </w:r>
          </w:p>
          <w:p>
            <w:pPr>
              <w:numPr>
                <w:ilvl w:val="0"/>
                <w:numId w:val="2"/>
              </w:numPr>
              <w:rPr>
                <w:rFonts w:hint="eastAsia" w:ascii="仿宋" w:hAnsi="仿宋" w:eastAsia="仿宋" w:cs="仿宋"/>
                <w:kern w:val="2"/>
                <w:sz w:val="21"/>
                <w:szCs w:val="21"/>
                <w:highlight w:val="none"/>
                <w:lang w:val="en-US" w:eastAsia="zh-CN"/>
              </w:rPr>
            </w:pPr>
            <w:r>
              <w:rPr>
                <w:rFonts w:hint="eastAsia" w:ascii="仿宋" w:hAnsi="仿宋" w:eastAsia="仿宋" w:cs="仿宋"/>
                <w:sz w:val="21"/>
                <w:szCs w:val="21"/>
                <w:highlight w:val="none"/>
              </w:rPr>
              <w:t>门窗应按照图纸大样建立族，样式不限定，门扇、窗扇数量、尺寸需一致。不得与结构发生碰撞。</w:t>
            </w:r>
          </w:p>
          <w:p>
            <w:pPr>
              <w:numPr>
                <w:ilvl w:val="0"/>
                <w:numId w:val="2"/>
              </w:numPr>
              <w:rPr>
                <w:rFonts w:hint="eastAsia" w:ascii="仿宋" w:hAnsi="仿宋" w:eastAsia="仿宋" w:cs="仿宋"/>
                <w:kern w:val="2"/>
                <w:sz w:val="21"/>
                <w:szCs w:val="21"/>
                <w:highlight w:val="none"/>
                <w:lang w:val="en-US" w:eastAsia="zh-CN"/>
              </w:rPr>
            </w:pPr>
            <w:r>
              <w:rPr>
                <w:rFonts w:hint="eastAsia" w:ascii="仿宋" w:hAnsi="仿宋" w:eastAsia="仿宋" w:cs="仿宋"/>
                <w:sz w:val="21"/>
                <w:szCs w:val="21"/>
                <w:highlight w:val="none"/>
              </w:rPr>
              <w:t>楼梯，踏步数、高度、深度、宽度、命名、扶手高度，尺寸应符合图纸要求。扶手造型与样式不做要求。</w:t>
            </w:r>
          </w:p>
          <w:p>
            <w:pPr>
              <w:numPr>
                <w:ilvl w:val="0"/>
                <w:numId w:val="2"/>
              </w:numPr>
              <w:rPr>
                <w:rFonts w:hint="eastAsia" w:ascii="仿宋" w:hAnsi="仿宋" w:eastAsia="仿宋" w:cs="仿宋"/>
                <w:kern w:val="2"/>
                <w:sz w:val="21"/>
                <w:szCs w:val="21"/>
                <w:highlight w:val="none"/>
                <w:lang w:val="en-US" w:eastAsia="zh-CN"/>
              </w:rPr>
            </w:pPr>
            <w:r>
              <w:rPr>
                <w:rFonts w:hint="eastAsia" w:ascii="仿宋" w:hAnsi="仿宋" w:eastAsia="仿宋" w:cs="仿宋"/>
                <w:sz w:val="21"/>
                <w:szCs w:val="21"/>
                <w:highlight w:val="none"/>
              </w:rPr>
              <w:t>地板应按照图纸要求采用单独贴面做法。</w:t>
            </w:r>
          </w:p>
          <w:p>
            <w:pPr>
              <w:numPr>
                <w:ilvl w:val="0"/>
                <w:numId w:val="0"/>
              </w:numPr>
              <w:ind w:left="0" w:leftChars="0" w:firstLine="420" w:firstLineChars="200"/>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rPr>
              <w:t>不能达到以上要求的，每错误或缺失一处扣1分，扣完30分为止。</w:t>
            </w:r>
          </w:p>
        </w:tc>
        <w:tc>
          <w:tcPr>
            <w:tcW w:w="1444" w:type="dxa"/>
            <w:noWrap w:val="0"/>
            <w:vAlign w:val="center"/>
          </w:tcPr>
          <w:p>
            <w:pPr>
              <w:ind w:left="0" w:leftChars="0" w:firstLine="0" w:firstLineChars="0"/>
              <w:jc w:val="center"/>
              <w:rPr>
                <w:rFonts w:hint="eastAsia" w:ascii="仿宋" w:hAnsi="仿宋" w:eastAsia="仿宋" w:cs="仿宋"/>
                <w:b/>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37" w:type="dxa"/>
            <w:noWrap w:val="0"/>
            <w:vAlign w:val="center"/>
          </w:tcPr>
          <w:p>
            <w:pPr>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rPr>
              <w:t>2</w:t>
            </w:r>
          </w:p>
        </w:tc>
        <w:tc>
          <w:tcPr>
            <w:tcW w:w="1173" w:type="dxa"/>
            <w:noWrap w:val="0"/>
            <w:vAlign w:val="center"/>
          </w:tcPr>
          <w:p>
            <w:pPr>
              <w:widowControl/>
              <w:spacing w:before="24" w:after="24"/>
              <w:ind w:left="0" w:leftChars="0" w:firstLine="0" w:firstLineChars="0"/>
              <w:jc w:val="center"/>
              <w:textAlignment w:val="center"/>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rPr>
              <w:t>结构模型</w:t>
            </w:r>
          </w:p>
        </w:tc>
        <w:tc>
          <w:tcPr>
            <w:tcW w:w="1145" w:type="dxa"/>
            <w:noWrap w:val="0"/>
            <w:vAlign w:val="center"/>
          </w:tcPr>
          <w:p>
            <w:pPr>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rPr>
              <w:t>20分</w:t>
            </w:r>
          </w:p>
        </w:tc>
        <w:tc>
          <w:tcPr>
            <w:tcW w:w="4572" w:type="dxa"/>
            <w:noWrap w:val="0"/>
            <w:vAlign w:val="center"/>
          </w:tcPr>
          <w:p>
            <w:pPr>
              <w:widowControl/>
              <w:numPr>
                <w:ilvl w:val="0"/>
                <w:numId w:val="3"/>
              </w:numPr>
              <w:spacing w:before="24" w:after="24"/>
              <w:textAlignment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结构柱必须采用柱族，不得使用内建模型、墙等其他方式且命名与图纸一致。剪切关系需合理。</w:t>
            </w:r>
          </w:p>
          <w:p>
            <w:pPr>
              <w:widowControl/>
              <w:numPr>
                <w:ilvl w:val="0"/>
                <w:numId w:val="3"/>
              </w:numPr>
              <w:spacing w:before="24" w:after="24"/>
              <w:textAlignment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结构梁，必须采用梁族，不得使用内建模型、板等其他方式，命名与图纸一致。剪切关系需合理。</w:t>
            </w:r>
          </w:p>
          <w:p>
            <w:pPr>
              <w:widowControl/>
              <w:numPr>
                <w:ilvl w:val="0"/>
                <w:numId w:val="3"/>
              </w:numPr>
              <w:spacing w:before="24" w:after="24"/>
              <w:textAlignment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结构板，需单独建立，不得与梁发生重叠关系，板与板之间不得发生重叠关系，与其他构件之间不得发生碰撞关系。剪切关系需合理。</w:t>
            </w:r>
          </w:p>
          <w:p>
            <w:pPr>
              <w:widowControl/>
              <w:numPr>
                <w:ilvl w:val="0"/>
                <w:numId w:val="3"/>
              </w:numPr>
              <w:spacing w:before="24" w:after="24"/>
              <w:textAlignment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所有构件不得缺失，尺寸样式、形状、范 围、标高、厚度、位置关系、方向、几何尺寸、截面尺 寸、材质、颜色不得有错误，且所有构件标明结构属性。</w:t>
            </w:r>
          </w:p>
          <w:p>
            <w:pPr>
              <w:widowControl/>
              <w:numPr>
                <w:ilvl w:val="0"/>
                <w:numId w:val="0"/>
              </w:numPr>
              <w:spacing w:before="24" w:after="24"/>
              <w:ind w:left="0" w:leftChars="0" w:firstLine="420" w:firstLineChars="200"/>
              <w:textAlignment w:val="center"/>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rPr>
              <w:t>不能达到以上要求的，每错误或缺失一处扣1分，扣完20分为止。</w:t>
            </w:r>
          </w:p>
        </w:tc>
        <w:tc>
          <w:tcPr>
            <w:tcW w:w="1444" w:type="dxa"/>
            <w:noWrap w:val="0"/>
            <w:vAlign w:val="center"/>
          </w:tcPr>
          <w:p>
            <w:pPr>
              <w:ind w:left="0" w:leftChars="0" w:firstLine="0" w:firstLineChars="0"/>
              <w:jc w:val="center"/>
              <w:rPr>
                <w:rFonts w:hint="eastAsia" w:ascii="仿宋" w:hAnsi="仿宋" w:eastAsia="仿宋" w:cs="仿宋"/>
                <w:b/>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37" w:type="dxa"/>
            <w:noWrap w:val="0"/>
            <w:vAlign w:val="center"/>
          </w:tcPr>
          <w:p>
            <w:pPr>
              <w:ind w:left="0" w:leftChars="0" w:firstLine="0" w:firstLineChars="0"/>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3</w:t>
            </w:r>
          </w:p>
        </w:tc>
        <w:tc>
          <w:tcPr>
            <w:tcW w:w="1173" w:type="dxa"/>
            <w:noWrap w:val="0"/>
            <w:vAlign w:val="center"/>
          </w:tcPr>
          <w:p>
            <w:pPr>
              <w:ind w:left="0" w:leftChars="0" w:firstLine="0" w:firstLineChars="0"/>
              <w:jc w:val="center"/>
              <w:rPr>
                <w:rFonts w:hint="eastAsia" w:ascii="仿宋" w:hAnsi="仿宋" w:eastAsia="仿宋" w:cs="仿宋"/>
                <w:bCs/>
                <w:sz w:val="21"/>
                <w:szCs w:val="21"/>
                <w:highlight w:val="none"/>
                <w:lang w:val="en-US" w:eastAsia="zh-CN"/>
              </w:rPr>
            </w:pPr>
            <w:r>
              <w:rPr>
                <w:rFonts w:hint="eastAsia" w:ascii="仿宋" w:hAnsi="仿宋" w:eastAsia="仿宋" w:cs="仿宋"/>
                <w:sz w:val="21"/>
                <w:szCs w:val="21"/>
                <w:highlight w:val="none"/>
              </w:rPr>
              <w:t>参数化建模</w:t>
            </w:r>
          </w:p>
        </w:tc>
        <w:tc>
          <w:tcPr>
            <w:tcW w:w="1145" w:type="dxa"/>
            <w:noWrap w:val="0"/>
            <w:vAlign w:val="center"/>
          </w:tcPr>
          <w:p>
            <w:pPr>
              <w:ind w:left="0" w:leftChars="0" w:firstLine="0" w:firstLineChars="0"/>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10分</w:t>
            </w:r>
          </w:p>
        </w:tc>
        <w:tc>
          <w:tcPr>
            <w:tcW w:w="4572" w:type="dxa"/>
            <w:noWrap w:val="0"/>
            <w:vAlign w:val="center"/>
          </w:tcPr>
          <w:p>
            <w:pPr>
              <w:keepNext w:val="0"/>
              <w:keepLines w:val="0"/>
              <w:widowControl/>
              <w:suppressLineNumbers w:val="0"/>
              <w:jc w:val="left"/>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rPr>
              <w:t xml:space="preserve">根据给出的图纸创建标高、轴网、建筑形体（包括墙、门、窗、 柱、屋顶、楼板、楼梯、扶手、洞口），其中门窗尺寸、位置、标记名 </w:t>
            </w:r>
          </w:p>
          <w:p>
            <w:pPr>
              <w:keepNext w:val="0"/>
              <w:keepLines w:val="0"/>
              <w:widowControl/>
              <w:suppressLineNumbers w:val="0"/>
              <w:ind w:left="0" w:leftChars="0" w:firstLine="0" w:firstLineChars="0"/>
              <w:jc w:val="left"/>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rPr>
              <w:t>称正确，未标明的尺寸与样式不做要求。</w:t>
            </w:r>
          </w:p>
          <w:p>
            <w:pPr>
              <w:pStyle w:val="2"/>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不能达到以上要求的，每错误或缺失一处扣1分，扣完10分为止。</w:t>
            </w:r>
          </w:p>
        </w:tc>
        <w:tc>
          <w:tcPr>
            <w:tcW w:w="1444" w:type="dxa"/>
            <w:noWrap w:val="0"/>
            <w:vAlign w:val="center"/>
          </w:tcPr>
          <w:p>
            <w:pPr>
              <w:jc w:val="center"/>
              <w:rPr>
                <w:rFonts w:hint="eastAsia" w:ascii="仿宋" w:hAnsi="仿宋" w:eastAsia="仿宋" w:cs="仿宋"/>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37" w:type="dxa"/>
            <w:noWrap w:val="0"/>
            <w:vAlign w:val="center"/>
          </w:tcPr>
          <w:p>
            <w:pPr>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rPr>
              <w:t>4</w:t>
            </w:r>
          </w:p>
        </w:tc>
        <w:tc>
          <w:tcPr>
            <w:tcW w:w="1173" w:type="dxa"/>
            <w:noWrap w:val="0"/>
            <w:vAlign w:val="center"/>
          </w:tcPr>
          <w:p>
            <w:pPr>
              <w:ind w:left="0" w:leftChars="0" w:firstLine="0" w:firstLineChars="0"/>
              <w:jc w:val="center"/>
              <w:rPr>
                <w:rFonts w:hint="eastAsia" w:ascii="仿宋" w:hAnsi="仿宋" w:eastAsia="仿宋" w:cs="仿宋"/>
                <w:bCs/>
                <w:kern w:val="2"/>
                <w:sz w:val="21"/>
                <w:szCs w:val="21"/>
                <w:highlight w:val="none"/>
                <w:lang w:val="en-US" w:eastAsia="zh-CN" w:bidi="ar-SA"/>
              </w:rPr>
            </w:pPr>
            <w:r>
              <w:rPr>
                <w:rFonts w:hint="eastAsia" w:ascii="仿宋" w:hAnsi="仿宋" w:eastAsia="仿宋" w:cs="仿宋"/>
                <w:sz w:val="21"/>
                <w:szCs w:val="21"/>
                <w:highlight w:val="none"/>
              </w:rPr>
              <w:t>外立面造型</w:t>
            </w:r>
          </w:p>
        </w:tc>
        <w:tc>
          <w:tcPr>
            <w:tcW w:w="1145" w:type="dxa"/>
            <w:noWrap w:val="0"/>
            <w:vAlign w:val="center"/>
          </w:tcPr>
          <w:p>
            <w:pPr>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rPr>
              <w:t>5分</w:t>
            </w:r>
          </w:p>
        </w:tc>
        <w:tc>
          <w:tcPr>
            <w:tcW w:w="4572" w:type="dxa"/>
            <w:noWrap w:val="0"/>
            <w:vAlign w:val="center"/>
          </w:tcPr>
          <w:p>
            <w:pPr>
              <w:pStyle w:val="2"/>
              <w:ind w:firstLine="420" w:firstLineChars="200"/>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rPr>
              <w:t>根据给出的图纸，创建对应的外立面造型，造型轮廓可选用内建族进行模型搭建，不允许用柱、墙、梁、板代替。（5分）</w:t>
            </w:r>
          </w:p>
        </w:tc>
        <w:tc>
          <w:tcPr>
            <w:tcW w:w="1444" w:type="dxa"/>
            <w:noWrap w:val="0"/>
            <w:vAlign w:val="center"/>
          </w:tcPr>
          <w:p>
            <w:pPr>
              <w:jc w:val="center"/>
              <w:rPr>
                <w:rFonts w:hint="eastAsia" w:ascii="仿宋" w:hAnsi="仿宋" w:eastAsia="仿宋" w:cs="仿宋"/>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37" w:type="dxa"/>
            <w:noWrap w:val="0"/>
            <w:vAlign w:val="center"/>
          </w:tcPr>
          <w:p>
            <w:pPr>
              <w:ind w:left="0" w:leftChars="0" w:firstLine="0" w:firstLineChars="0"/>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5</w:t>
            </w:r>
          </w:p>
        </w:tc>
        <w:tc>
          <w:tcPr>
            <w:tcW w:w="1173" w:type="dxa"/>
            <w:noWrap w:val="0"/>
            <w:vAlign w:val="center"/>
          </w:tcPr>
          <w:p>
            <w:pPr>
              <w:ind w:left="0" w:leftChars="0" w:firstLine="0" w:firstLineChars="0"/>
              <w:jc w:val="center"/>
              <w:rPr>
                <w:rFonts w:hint="eastAsia" w:ascii="仿宋" w:hAnsi="仿宋" w:eastAsia="仿宋" w:cs="仿宋"/>
                <w:bCs/>
                <w:kern w:val="2"/>
                <w:sz w:val="21"/>
                <w:szCs w:val="21"/>
                <w:highlight w:val="none"/>
                <w:lang w:val="en-US" w:eastAsia="zh-CN" w:bidi="ar-SA"/>
              </w:rPr>
            </w:pPr>
            <w:r>
              <w:rPr>
                <w:rFonts w:hint="eastAsia" w:ascii="仿宋" w:hAnsi="仿宋" w:eastAsia="仿宋" w:cs="仿宋"/>
                <w:sz w:val="21"/>
                <w:szCs w:val="21"/>
                <w:highlight w:val="none"/>
              </w:rPr>
              <w:t>门窗明细表</w:t>
            </w:r>
          </w:p>
        </w:tc>
        <w:tc>
          <w:tcPr>
            <w:tcW w:w="1145" w:type="dxa"/>
            <w:noWrap w:val="0"/>
            <w:vAlign w:val="center"/>
          </w:tcPr>
          <w:p>
            <w:pPr>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rPr>
              <w:t>5分</w:t>
            </w:r>
          </w:p>
        </w:tc>
        <w:tc>
          <w:tcPr>
            <w:tcW w:w="4572" w:type="dxa"/>
            <w:noWrap w:val="0"/>
            <w:vAlign w:val="center"/>
          </w:tcPr>
          <w:p>
            <w:pPr>
              <w:pStyle w:val="2"/>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创建门窗表，要求包含类型标记、宽度、高度、合计、并计算总数。</w:t>
            </w:r>
          </w:p>
          <w:p>
            <w:pPr>
              <w:pStyle w:val="2"/>
              <w:ind w:firstLine="420" w:firstLineChars="200"/>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rPr>
              <w:t>不能达到以上要求的，每错误或缺失一处扣1分，扣完5分为止。</w:t>
            </w:r>
          </w:p>
        </w:tc>
        <w:tc>
          <w:tcPr>
            <w:tcW w:w="1444" w:type="dxa"/>
            <w:noWrap w:val="0"/>
            <w:vAlign w:val="center"/>
          </w:tcPr>
          <w:p>
            <w:pPr>
              <w:jc w:val="center"/>
              <w:rPr>
                <w:rFonts w:hint="eastAsia" w:ascii="仿宋" w:hAnsi="仿宋" w:eastAsia="仿宋" w:cs="仿宋"/>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37" w:type="dxa"/>
            <w:noWrap w:val="0"/>
            <w:vAlign w:val="center"/>
          </w:tcPr>
          <w:p>
            <w:pPr>
              <w:ind w:left="0" w:leftChars="0" w:firstLine="0" w:firstLineChars="0"/>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6</w:t>
            </w:r>
          </w:p>
        </w:tc>
        <w:tc>
          <w:tcPr>
            <w:tcW w:w="1173" w:type="dxa"/>
            <w:noWrap w:val="0"/>
            <w:vAlign w:val="center"/>
          </w:tcPr>
          <w:p>
            <w:pPr>
              <w:ind w:left="0" w:leftChars="0" w:firstLine="0" w:firstLineChars="0"/>
              <w:jc w:val="center"/>
              <w:rPr>
                <w:rFonts w:hint="eastAsia" w:ascii="仿宋" w:hAnsi="仿宋" w:eastAsia="仿宋" w:cs="仿宋"/>
                <w:bCs/>
                <w:sz w:val="21"/>
                <w:szCs w:val="21"/>
                <w:highlight w:val="none"/>
                <w:lang w:val="en-US" w:eastAsia="zh-CN"/>
              </w:rPr>
            </w:pPr>
            <w:r>
              <w:rPr>
                <w:rFonts w:hint="eastAsia" w:ascii="仿宋" w:hAnsi="仿宋" w:eastAsia="仿宋" w:cs="仿宋"/>
                <w:sz w:val="21"/>
                <w:szCs w:val="21"/>
                <w:highlight w:val="none"/>
              </w:rPr>
              <w:t>创建图纸</w:t>
            </w:r>
          </w:p>
        </w:tc>
        <w:tc>
          <w:tcPr>
            <w:tcW w:w="1145" w:type="dxa"/>
            <w:noWrap w:val="0"/>
            <w:vAlign w:val="center"/>
          </w:tcPr>
          <w:p>
            <w:pPr>
              <w:ind w:left="0" w:leftChars="0" w:firstLine="0" w:firstLineChars="0"/>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3分</w:t>
            </w:r>
          </w:p>
        </w:tc>
        <w:tc>
          <w:tcPr>
            <w:tcW w:w="4572" w:type="dxa"/>
            <w:noWrap w:val="0"/>
            <w:vAlign w:val="center"/>
          </w:tcPr>
          <w:p>
            <w:pPr>
              <w:keepNext w:val="0"/>
              <w:keepLines w:val="0"/>
              <w:widowControl/>
              <w:suppressLineNumbers w:val="0"/>
              <w:jc w:val="left"/>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rPr>
              <w:t>建立A3尺寸图纸，创建“2-2剖面图”，样式要求（尺寸标注：以 1-1剖面为例：视图比例为1:500；截面填充样式为实心填充；图纸命名1-1剖面图；轴头显示样式为在底部显示）</w:t>
            </w:r>
          </w:p>
          <w:p>
            <w:pPr>
              <w:pStyle w:val="2"/>
              <w:ind w:left="0" w:leftChars="0" w:firstLine="0" w:firstLineChars="0"/>
              <w:rPr>
                <w:rFonts w:hint="eastAsia" w:ascii="仿宋" w:hAnsi="仿宋" w:eastAsia="仿宋" w:cs="仿宋"/>
                <w:kern w:val="2"/>
                <w:sz w:val="21"/>
                <w:szCs w:val="21"/>
                <w:highlight w:val="none"/>
                <w:lang w:val="en-US" w:eastAsia="zh-CN"/>
              </w:rPr>
            </w:pPr>
            <w:r>
              <w:rPr>
                <w:rFonts w:hint="eastAsia" w:ascii="仿宋" w:hAnsi="仿宋" w:eastAsia="仿宋" w:cs="仿宋"/>
                <w:sz w:val="21"/>
                <w:szCs w:val="21"/>
                <w:highlight w:val="none"/>
              </w:rPr>
              <w:t>文件保存DWG格式及PDF格式。</w:t>
            </w:r>
          </w:p>
          <w:p>
            <w:pPr>
              <w:pStyle w:val="2"/>
              <w:ind w:left="0" w:leftChars="0" w:firstLine="0" w:firstLineChars="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不能达到以上要求的，每错误或缺失一处扣1分，扣完3分为止。</w:t>
            </w:r>
          </w:p>
        </w:tc>
        <w:tc>
          <w:tcPr>
            <w:tcW w:w="1444" w:type="dxa"/>
            <w:noWrap w:val="0"/>
            <w:vAlign w:val="center"/>
          </w:tcPr>
          <w:p>
            <w:pPr>
              <w:jc w:val="center"/>
              <w:rPr>
                <w:rFonts w:hint="eastAsia" w:ascii="仿宋" w:hAnsi="仿宋" w:eastAsia="仿宋" w:cs="仿宋"/>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37" w:type="dxa"/>
            <w:noWrap w:val="0"/>
            <w:vAlign w:val="center"/>
          </w:tcPr>
          <w:p>
            <w:pPr>
              <w:ind w:left="0" w:leftChars="0" w:firstLine="0" w:firstLineChars="0"/>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7</w:t>
            </w:r>
          </w:p>
        </w:tc>
        <w:tc>
          <w:tcPr>
            <w:tcW w:w="1173" w:type="dxa"/>
            <w:noWrap w:val="0"/>
            <w:vAlign w:val="center"/>
          </w:tcPr>
          <w:p>
            <w:pPr>
              <w:ind w:left="0" w:leftChars="0" w:firstLine="0" w:firstLineChars="0"/>
              <w:jc w:val="center"/>
              <w:rPr>
                <w:rFonts w:hint="eastAsia" w:ascii="仿宋" w:hAnsi="仿宋" w:eastAsia="仿宋" w:cs="仿宋"/>
                <w:bCs/>
                <w:sz w:val="21"/>
                <w:szCs w:val="21"/>
                <w:highlight w:val="none"/>
                <w:lang w:val="en-US" w:eastAsia="zh-CN"/>
              </w:rPr>
            </w:pPr>
            <w:r>
              <w:rPr>
                <w:rFonts w:hint="eastAsia" w:ascii="仿宋" w:hAnsi="仿宋" w:eastAsia="仿宋" w:cs="仿宋"/>
                <w:sz w:val="21"/>
                <w:szCs w:val="21"/>
                <w:highlight w:val="none"/>
              </w:rPr>
              <w:t>渲染及漫游</w:t>
            </w:r>
          </w:p>
        </w:tc>
        <w:tc>
          <w:tcPr>
            <w:tcW w:w="1145" w:type="dxa"/>
            <w:noWrap w:val="0"/>
            <w:vAlign w:val="center"/>
          </w:tcPr>
          <w:p>
            <w:pPr>
              <w:ind w:left="0" w:leftChars="0" w:firstLine="0" w:firstLineChars="0"/>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14</w:t>
            </w:r>
          </w:p>
        </w:tc>
        <w:tc>
          <w:tcPr>
            <w:tcW w:w="4572" w:type="dxa"/>
            <w:noWrap w:val="0"/>
            <w:vAlign w:val="center"/>
          </w:tcPr>
          <w:p>
            <w:pPr>
              <w:pStyle w:val="2"/>
              <w:rPr>
                <w:rFonts w:hint="eastAsia" w:ascii="仿宋" w:hAnsi="仿宋" w:eastAsia="仿宋" w:cs="仿宋"/>
                <w:kern w:val="2"/>
                <w:sz w:val="21"/>
                <w:szCs w:val="21"/>
                <w:highlight w:val="none"/>
                <w:lang w:val="en-US" w:eastAsia="zh-CN"/>
              </w:rPr>
            </w:pPr>
            <w:r>
              <w:rPr>
                <w:rFonts w:hint="eastAsia" w:ascii="仿宋" w:hAnsi="仿宋" w:eastAsia="仿宋" w:cs="仿宋"/>
                <w:sz w:val="21"/>
                <w:szCs w:val="21"/>
                <w:highlight w:val="none"/>
              </w:rPr>
              <w:t>选定一个含有主立面的最佳角度对外立面进行渲染，文件保存JPG格式（7分）。</w:t>
            </w:r>
          </w:p>
          <w:p>
            <w:pPr>
              <w:pStyle w:val="2"/>
              <w:ind w:firstLine="420" w:firstLineChars="200"/>
              <w:rPr>
                <w:rFonts w:hint="eastAsia" w:ascii="仿宋" w:hAnsi="仿宋" w:eastAsia="仿宋" w:cs="仿宋"/>
                <w:kern w:val="2"/>
                <w:sz w:val="21"/>
                <w:szCs w:val="21"/>
                <w:highlight w:val="none"/>
                <w:lang w:val="en-US" w:eastAsia="zh-CN"/>
              </w:rPr>
            </w:pPr>
            <w:r>
              <w:rPr>
                <w:rFonts w:hint="eastAsia" w:ascii="仿宋" w:hAnsi="仿宋" w:eastAsia="仿宋" w:cs="仿宋"/>
                <w:sz w:val="21"/>
                <w:szCs w:val="21"/>
                <w:highlight w:val="none"/>
              </w:rPr>
              <w:t>进行精装布置并输出漫游视频，要经过主大门进入，餐厅、客厅、二层书房、主卧阳台，地点角度自定义，时间不超过</w:t>
            </w:r>
            <w:r>
              <w:rPr>
                <w:rFonts w:hint="eastAsia" w:ascii="仿宋" w:hAnsi="仿宋" w:eastAsia="仿宋" w:cs="仿宋"/>
                <w:sz w:val="21"/>
                <w:szCs w:val="21"/>
                <w:highlight w:val="none"/>
                <w:lang w:val="en-US" w:eastAsia="zh-CN"/>
              </w:rPr>
              <w:t>3</w:t>
            </w:r>
            <w:r>
              <w:rPr>
                <w:rFonts w:hint="eastAsia" w:ascii="仿宋" w:hAnsi="仿宋" w:eastAsia="仿宋" w:cs="仿宋"/>
                <w:sz w:val="21"/>
                <w:szCs w:val="21"/>
                <w:highlight w:val="none"/>
              </w:rPr>
              <w:t>0秒，对导出视频进行设置，每秒20帧。（7分）</w:t>
            </w:r>
          </w:p>
        </w:tc>
        <w:tc>
          <w:tcPr>
            <w:tcW w:w="1444" w:type="dxa"/>
            <w:noWrap w:val="0"/>
            <w:vAlign w:val="center"/>
          </w:tcPr>
          <w:p>
            <w:pPr>
              <w:jc w:val="center"/>
              <w:rPr>
                <w:rFonts w:hint="eastAsia" w:ascii="仿宋" w:hAnsi="仿宋" w:eastAsia="仿宋" w:cs="仿宋"/>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37" w:type="dxa"/>
            <w:noWrap w:val="0"/>
            <w:vAlign w:val="center"/>
          </w:tcPr>
          <w:p>
            <w:pPr>
              <w:ind w:left="0" w:leftChars="0" w:firstLine="0" w:firstLineChars="0"/>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8</w:t>
            </w:r>
          </w:p>
        </w:tc>
        <w:tc>
          <w:tcPr>
            <w:tcW w:w="1173" w:type="dxa"/>
            <w:noWrap w:val="0"/>
            <w:vAlign w:val="center"/>
          </w:tcPr>
          <w:p>
            <w:pPr>
              <w:ind w:left="0" w:leftChars="0" w:firstLine="0" w:firstLineChars="0"/>
              <w:jc w:val="center"/>
              <w:rPr>
                <w:rFonts w:hint="eastAsia" w:ascii="仿宋" w:hAnsi="仿宋" w:eastAsia="仿宋" w:cs="仿宋"/>
                <w:bCs/>
                <w:sz w:val="21"/>
                <w:szCs w:val="21"/>
                <w:highlight w:val="none"/>
                <w:lang w:val="en-US" w:eastAsia="zh-CN"/>
              </w:rPr>
            </w:pPr>
            <w:r>
              <w:rPr>
                <w:rFonts w:hint="eastAsia" w:ascii="仿宋" w:hAnsi="仿宋" w:eastAsia="仿宋" w:cs="仿宋"/>
                <w:sz w:val="21"/>
                <w:szCs w:val="21"/>
                <w:highlight w:val="none"/>
              </w:rPr>
              <w:t>模型文件管理</w:t>
            </w:r>
          </w:p>
        </w:tc>
        <w:tc>
          <w:tcPr>
            <w:tcW w:w="1145" w:type="dxa"/>
            <w:noWrap w:val="0"/>
            <w:vAlign w:val="center"/>
          </w:tcPr>
          <w:p>
            <w:pPr>
              <w:ind w:left="0" w:leftChars="0" w:firstLine="0" w:firstLineChars="0"/>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3</w:t>
            </w:r>
          </w:p>
        </w:tc>
        <w:tc>
          <w:tcPr>
            <w:tcW w:w="4572" w:type="dxa"/>
            <w:noWrap w:val="0"/>
            <w:vAlign w:val="center"/>
          </w:tcPr>
          <w:p>
            <w:pPr>
              <w:pStyle w:val="2"/>
              <w:ind w:firstLine="420" w:firstLineChars="200"/>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rPr>
              <w:t>根据设计图纸，建立设计BIM模型。阶段-日期-后缀；例如：</w:t>
            </w:r>
          </w:p>
          <w:p>
            <w:pPr>
              <w:pStyle w:val="2"/>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结构-20210124.rvt表示施工图结构阶段2021年01月24日的整体模型。</w:t>
            </w:r>
          </w:p>
          <w:p>
            <w:pPr>
              <w:pStyle w:val="2"/>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各专业模型为独立文件，且输出总链文件（总链-20210124.rvt）。（3分）</w:t>
            </w:r>
          </w:p>
        </w:tc>
        <w:tc>
          <w:tcPr>
            <w:tcW w:w="1444" w:type="dxa"/>
            <w:noWrap w:val="0"/>
            <w:vAlign w:val="center"/>
          </w:tcPr>
          <w:p>
            <w:pPr>
              <w:jc w:val="center"/>
              <w:rPr>
                <w:rFonts w:hint="eastAsia" w:ascii="仿宋" w:hAnsi="仿宋" w:eastAsia="仿宋" w:cs="仿宋"/>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7627" w:type="dxa"/>
            <w:gridSpan w:val="4"/>
            <w:noWrap w:val="0"/>
            <w:vAlign w:val="center"/>
          </w:tcPr>
          <w:p>
            <w:pPr>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总分</w:t>
            </w:r>
          </w:p>
        </w:tc>
        <w:tc>
          <w:tcPr>
            <w:tcW w:w="1444" w:type="dxa"/>
            <w:noWrap w:val="0"/>
            <w:vAlign w:val="center"/>
          </w:tcPr>
          <w:p>
            <w:pPr>
              <w:jc w:val="center"/>
              <w:rPr>
                <w:rFonts w:hint="eastAsia" w:ascii="仿宋" w:hAnsi="仿宋" w:eastAsia="仿宋" w:cs="仿宋"/>
                <w:sz w:val="21"/>
                <w:szCs w:val="21"/>
                <w:highlight w:val="none"/>
              </w:rPr>
            </w:pPr>
          </w:p>
        </w:tc>
      </w:tr>
    </w:tbl>
    <w:p>
      <w:pPr>
        <w:rPr>
          <w:highlight w:val="none"/>
        </w:rPr>
      </w:pPr>
    </w:p>
    <w:p>
      <w:pPr>
        <w:pStyle w:val="5"/>
        <w:rPr>
          <w:sz w:val="21"/>
          <w:szCs w:val="21"/>
          <w:highlight w:val="none"/>
        </w:rPr>
      </w:pPr>
      <w:r>
        <w:rPr>
          <w:highlight w:val="none"/>
        </w:rPr>
        <w:t>3.</w:t>
      </w:r>
      <w:r>
        <w:rPr>
          <w:rFonts w:hint="eastAsia"/>
          <w:highlight w:val="none"/>
        </w:rPr>
        <w:t>2评分规程</w:t>
      </w:r>
    </w:p>
    <w:p>
      <w:pPr>
        <w:ind w:firstLine="480"/>
        <w:rPr>
          <w:rFonts w:ascii="宋体" w:hAnsi="宋体" w:cs="宋体"/>
          <w:szCs w:val="24"/>
          <w:highlight w:val="none"/>
        </w:rPr>
      </w:pPr>
      <w:r>
        <w:rPr>
          <w:rFonts w:hint="eastAsia"/>
          <w:highlight w:val="none"/>
        </w:rPr>
        <w:t>（1）设立本赛项裁判组，包括裁判员5人，其中1名任裁判组长，1名任裁判副组长。裁判组长受主办方委托负责本赛项裁判工作，裁判副组长协助裁判组长工作，其他裁判员根据裁判组长、副组长的安排进行过程监督、评分等。</w:t>
      </w:r>
    </w:p>
    <w:p>
      <w:pPr>
        <w:ind w:firstLine="480"/>
        <w:rPr>
          <w:rFonts w:ascii="宋体" w:hAnsi="宋体" w:cs="宋体"/>
          <w:szCs w:val="24"/>
          <w:highlight w:val="none"/>
        </w:rPr>
      </w:pPr>
      <w:r>
        <w:rPr>
          <w:rFonts w:hint="eastAsia"/>
          <w:highlight w:val="none"/>
        </w:rPr>
        <w:t>（2）裁判组长负责主持竞赛过程监督，裁判组长、副组长和3名裁判员在场内巡视监督。裁判组长和场内的3名裁判员负责监督每个参赛选手的“专业能力”和“职业素养”，并进行评分；由裁判组所有成员进行“参数化模型” 及</w:t>
      </w:r>
      <w:r>
        <w:rPr>
          <w:rFonts w:hint="default"/>
          <w:highlight w:val="none"/>
        </w:rPr>
        <w:t>“</w:t>
      </w:r>
      <w:r>
        <w:rPr>
          <w:rFonts w:hint="eastAsia"/>
          <w:highlight w:val="none"/>
        </w:rPr>
        <w:t>BIM应用点</w:t>
      </w:r>
      <w:r>
        <w:rPr>
          <w:rFonts w:hint="default"/>
          <w:highlight w:val="none"/>
        </w:rPr>
        <w:t>”</w:t>
      </w:r>
      <w:r>
        <w:rPr>
          <w:rFonts w:hint="eastAsia"/>
          <w:highlight w:val="none"/>
        </w:rPr>
        <w:t>的监督，并进行评分。</w:t>
      </w:r>
    </w:p>
    <w:p>
      <w:pPr>
        <w:ind w:firstLine="480"/>
        <w:rPr>
          <w:rFonts w:hint="default" w:ascii="宋体" w:hAnsi="宋体" w:cs="宋体"/>
          <w:szCs w:val="24"/>
          <w:highlight w:val="none"/>
          <w:lang w:val="en-US" w:eastAsia="zh-CN"/>
        </w:rPr>
      </w:pPr>
      <w:r>
        <w:rPr>
          <w:rFonts w:hint="eastAsia"/>
          <w:highlight w:val="none"/>
        </w:rPr>
        <w:t>（3）每组作品总分按照各裁判员共同评分（去掉一个最高分、一个最低分表取平均值）。</w:t>
      </w:r>
    </w:p>
    <w:p>
      <w:pPr>
        <w:ind w:firstLine="480"/>
        <w:rPr>
          <w:rFonts w:ascii="宋体" w:hAnsi="宋体" w:cs="宋体"/>
          <w:szCs w:val="24"/>
          <w:highlight w:val="none"/>
        </w:rPr>
      </w:pPr>
      <w:r>
        <w:rPr>
          <w:rFonts w:hint="eastAsia"/>
          <w:highlight w:val="none"/>
        </w:rPr>
        <w:t>（4）裁判员评判时使用参赛选手用过的电脑与软件。</w:t>
      </w:r>
    </w:p>
    <w:p>
      <w:pPr>
        <w:ind w:firstLine="480"/>
        <w:rPr>
          <w:rFonts w:ascii="宋体" w:hAnsi="宋体" w:cs="宋体"/>
          <w:szCs w:val="24"/>
          <w:highlight w:val="none"/>
        </w:rPr>
      </w:pPr>
      <w:r>
        <w:rPr>
          <w:rFonts w:hint="eastAsia"/>
          <w:highlight w:val="none"/>
        </w:rPr>
        <w:t>（5）评判过程中出现争议，由负责联系该赛项的总裁判长组织裁判组表决,并参与表决。</w:t>
      </w:r>
    </w:p>
    <w:p>
      <w:pPr>
        <w:pStyle w:val="4"/>
        <w:ind w:firstLine="562"/>
        <w:rPr>
          <w:highlight w:val="none"/>
        </w:rPr>
      </w:pPr>
      <w:r>
        <w:rPr>
          <w:highlight w:val="none"/>
        </w:rPr>
        <w:t>4</w:t>
      </w:r>
      <w:r>
        <w:rPr>
          <w:rFonts w:hint="eastAsia"/>
          <w:highlight w:val="none"/>
          <w:lang w:eastAsia="zh-CN"/>
        </w:rPr>
        <w:t>、</w:t>
      </w:r>
      <w:r>
        <w:rPr>
          <w:rFonts w:hint="eastAsia"/>
          <w:highlight w:val="none"/>
        </w:rPr>
        <w:t>竞赛场地、操作位、软硬件</w:t>
      </w:r>
    </w:p>
    <w:p>
      <w:pPr>
        <w:pStyle w:val="5"/>
        <w:rPr>
          <w:rFonts w:hint="eastAsia"/>
          <w:highlight w:val="none"/>
          <w:shd w:val="clear" w:color="auto" w:fill="auto"/>
        </w:rPr>
      </w:pPr>
      <w:r>
        <w:rPr>
          <w:highlight w:val="none"/>
        </w:rPr>
        <w:t>4.</w:t>
      </w:r>
      <w:r>
        <w:rPr>
          <w:rFonts w:hint="eastAsia"/>
          <w:highlight w:val="none"/>
        </w:rPr>
        <w:t>1场地</w:t>
      </w:r>
    </w:p>
    <w:p>
      <w:pPr>
        <w:rPr>
          <w:rFonts w:hint="default" w:eastAsia="宋体"/>
          <w:highlight w:val="none"/>
          <w:lang w:val="en-US" w:eastAsia="zh-CN"/>
        </w:rPr>
      </w:pPr>
      <w:r>
        <w:rPr>
          <w:rFonts w:hint="eastAsia"/>
          <w:highlight w:val="none"/>
        </w:rPr>
        <w:t>待定。</w:t>
      </w:r>
    </w:p>
    <w:p>
      <w:pPr>
        <w:pStyle w:val="5"/>
        <w:rPr>
          <w:highlight w:val="none"/>
          <w:shd w:val="clear" w:color="auto" w:fill="auto"/>
        </w:rPr>
      </w:pPr>
      <w:r>
        <w:rPr>
          <w:highlight w:val="none"/>
        </w:rPr>
        <w:t>4.</w:t>
      </w:r>
      <w:r>
        <w:rPr>
          <w:rFonts w:hint="eastAsia"/>
          <w:highlight w:val="none"/>
        </w:rPr>
        <w:t>2操作位</w:t>
      </w:r>
    </w:p>
    <w:p>
      <w:pPr>
        <w:ind w:firstLine="535" w:firstLineChars="223"/>
        <w:rPr>
          <w:rFonts w:hint="default" w:ascii="宋体" w:hAnsi="宋体" w:eastAsia="宋体" w:cs="宋体"/>
          <w:szCs w:val="24"/>
          <w:highlight w:val="none"/>
          <w:lang w:val="en-US" w:eastAsia="zh-CN"/>
        </w:rPr>
      </w:pPr>
      <w:r>
        <w:rPr>
          <w:rFonts w:hint="eastAsia"/>
          <w:highlight w:val="none"/>
        </w:rPr>
        <w:t>（1）操作位布置：设置1个操作位，用于模型搭建与BIM应用输出。</w:t>
      </w:r>
    </w:p>
    <w:p>
      <w:pPr>
        <w:pStyle w:val="5"/>
        <w:rPr>
          <w:rFonts w:hint="eastAsia"/>
          <w:highlight w:val="none"/>
          <w:shd w:val="clear" w:color="auto" w:fill="auto"/>
          <w:lang w:val="en-US" w:eastAsia="zh-CN"/>
        </w:rPr>
      </w:pPr>
      <w:r>
        <w:rPr>
          <w:highlight w:val="none"/>
        </w:rPr>
        <w:t>4.3</w:t>
      </w:r>
      <w:r>
        <w:rPr>
          <w:rFonts w:hint="eastAsia"/>
          <w:highlight w:val="none"/>
        </w:rPr>
        <w:t>软硬件</w:t>
      </w:r>
    </w:p>
    <w:p>
      <w:pPr>
        <w:pStyle w:val="2"/>
        <w:ind w:left="0" w:leftChars="0" w:firstLine="480" w:firstLineChars="0"/>
        <w:rPr>
          <w:rFonts w:hint="eastAsia"/>
          <w:highlight w:val="none"/>
          <w:shd w:val="clear" w:color="auto" w:fill="auto"/>
          <w:lang w:val="en-US" w:eastAsia="zh-CN"/>
        </w:rPr>
      </w:pPr>
      <w:r>
        <w:rPr>
          <w:rFonts w:hint="eastAsia"/>
          <w:highlight w:val="none"/>
        </w:rPr>
        <w:t>比赛电脑由主办方统一提供；</w:t>
      </w:r>
    </w:p>
    <w:p>
      <w:pPr>
        <w:pStyle w:val="2"/>
        <w:ind w:left="0" w:leftChars="0" w:firstLine="480" w:firstLineChars="0"/>
        <w:rPr>
          <w:rFonts w:hint="default"/>
          <w:highlight w:val="none"/>
          <w:lang w:val="en-US" w:eastAsia="zh-CN"/>
        </w:rPr>
      </w:pPr>
      <w:r>
        <w:rPr>
          <w:rFonts w:hint="eastAsia"/>
          <w:highlight w:val="none"/>
        </w:rPr>
        <w:t>推荐电脑配置：</w:t>
      </w:r>
      <w:r>
        <w:rPr>
          <w:rFonts w:hint="eastAsia"/>
          <w:highlight w:val="none"/>
          <w:lang w:val="en-US" w:eastAsia="zh-CN"/>
        </w:rPr>
        <w:drawing>
          <wp:inline distT="0" distB="0" distL="114300" distR="114300">
            <wp:extent cx="5756910" cy="2146935"/>
            <wp:effectExtent l="0" t="0" r="3810" b="1905"/>
            <wp:docPr id="3" name="图片 3" descr="55f42a48d65882ae69c7e75a1acbc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5f42a48d65882ae69c7e75a1acbc2b"/>
                    <pic:cNvPicPr>
                      <a:picLocks noChangeAspect="1"/>
                    </pic:cNvPicPr>
                  </pic:nvPicPr>
                  <pic:blipFill>
                    <a:blip r:embed="rId21"/>
                    <a:stretch>
                      <a:fillRect/>
                    </a:stretch>
                  </pic:blipFill>
                  <pic:spPr>
                    <a:xfrm>
                      <a:off x="0" y="0"/>
                      <a:ext cx="5756910" cy="2146935"/>
                    </a:xfrm>
                    <a:prstGeom prst="rect">
                      <a:avLst/>
                    </a:prstGeom>
                  </pic:spPr>
                </pic:pic>
              </a:graphicData>
            </a:graphic>
          </wp:inline>
        </w:drawing>
      </w:r>
      <w:r>
        <w:rPr>
          <w:rFonts w:hint="eastAsia"/>
          <w:highlight w:val="none"/>
        </w:rPr>
        <w:t xml:space="preserve">  </w:t>
      </w:r>
    </w:p>
    <w:p>
      <w:pPr>
        <w:bidi w:val="0"/>
        <w:rPr>
          <w:rFonts w:hint="default" w:eastAsia="宋体"/>
          <w:highlight w:val="none"/>
          <w:lang w:val="en-US" w:eastAsia="zh-CN"/>
        </w:rPr>
      </w:pPr>
      <w:r>
        <w:rPr>
          <w:rFonts w:hint="eastAsia"/>
          <w:highlight w:val="none"/>
        </w:rPr>
        <w:t>软件配置：行业通用BIM设计软件。（过程中禁止各组自行安装使用其他软件与插件）。</w:t>
      </w:r>
    </w:p>
    <w:p>
      <w:pPr>
        <w:pStyle w:val="14"/>
        <w:ind w:firstLine="480"/>
        <w:rPr>
          <w:highlight w:val="none"/>
        </w:rPr>
      </w:pPr>
      <w:r>
        <w:rPr>
          <w:rFonts w:hint="eastAsia"/>
          <w:highlight w:val="none"/>
        </w:rPr>
        <w:t>裁判专用工器具</w:t>
      </w:r>
    </w:p>
    <w:tbl>
      <w:tblPr>
        <w:tblStyle w:val="11"/>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2499"/>
        <w:gridCol w:w="3427"/>
        <w:gridCol w:w="1358"/>
        <w:gridCol w:w="1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ign w:val="center"/>
          </w:tcPr>
          <w:p>
            <w:pPr>
              <w:widowControl w:val="0"/>
              <w:ind w:left="0" w:leftChars="0" w:firstLine="0" w:firstLineChars="0"/>
              <w:jc w:val="center"/>
              <w:rPr>
                <w:rFonts w:hint="eastAsia" w:ascii="仿宋" w:hAnsi="仿宋" w:eastAsia="仿宋" w:cs="仿宋"/>
                <w:b/>
                <w:bCs/>
                <w:sz w:val="21"/>
                <w:szCs w:val="21"/>
                <w:highlight w:val="none"/>
              </w:rPr>
            </w:pPr>
            <w:r>
              <w:rPr>
                <w:rFonts w:hint="eastAsia" w:ascii="仿宋" w:hAnsi="仿宋" w:eastAsia="仿宋" w:cs="仿宋"/>
                <w:sz w:val="21"/>
                <w:szCs w:val="21"/>
                <w:highlight w:val="none"/>
              </w:rPr>
              <w:t>序号</w:t>
            </w:r>
          </w:p>
        </w:tc>
        <w:tc>
          <w:tcPr>
            <w:tcW w:w="2499" w:type="dxa"/>
            <w:noWrap/>
            <w:vAlign w:val="center"/>
          </w:tcPr>
          <w:p>
            <w:pPr>
              <w:widowControl w:val="0"/>
              <w:ind w:left="0" w:leftChars="0" w:firstLine="0" w:firstLineChars="0"/>
              <w:jc w:val="center"/>
              <w:rPr>
                <w:rFonts w:hint="eastAsia" w:ascii="仿宋" w:hAnsi="仿宋" w:eastAsia="仿宋" w:cs="仿宋"/>
                <w:b/>
                <w:bCs/>
                <w:sz w:val="21"/>
                <w:szCs w:val="21"/>
                <w:highlight w:val="none"/>
              </w:rPr>
            </w:pPr>
            <w:r>
              <w:rPr>
                <w:rFonts w:hint="eastAsia" w:ascii="仿宋" w:hAnsi="仿宋" w:eastAsia="仿宋" w:cs="仿宋"/>
                <w:sz w:val="21"/>
                <w:szCs w:val="21"/>
                <w:highlight w:val="none"/>
              </w:rPr>
              <w:t>设备名称</w:t>
            </w:r>
          </w:p>
        </w:tc>
        <w:tc>
          <w:tcPr>
            <w:tcW w:w="3427" w:type="dxa"/>
            <w:noWrap/>
            <w:vAlign w:val="center"/>
          </w:tcPr>
          <w:p>
            <w:pPr>
              <w:widowControl w:val="0"/>
              <w:ind w:left="0" w:leftChars="0" w:firstLine="0" w:firstLineChars="0"/>
              <w:jc w:val="center"/>
              <w:rPr>
                <w:rFonts w:hint="eastAsia" w:ascii="仿宋" w:hAnsi="仿宋" w:eastAsia="仿宋" w:cs="仿宋"/>
                <w:b/>
                <w:bCs/>
                <w:sz w:val="21"/>
                <w:szCs w:val="21"/>
                <w:highlight w:val="none"/>
              </w:rPr>
            </w:pPr>
            <w:r>
              <w:rPr>
                <w:rFonts w:hint="eastAsia" w:ascii="仿宋" w:hAnsi="仿宋" w:eastAsia="仿宋" w:cs="仿宋"/>
                <w:sz w:val="21"/>
                <w:szCs w:val="21"/>
                <w:highlight w:val="none"/>
              </w:rPr>
              <w:t>规格/型号</w:t>
            </w:r>
          </w:p>
        </w:tc>
        <w:tc>
          <w:tcPr>
            <w:tcW w:w="1358" w:type="dxa"/>
            <w:noWrap/>
            <w:vAlign w:val="center"/>
          </w:tcPr>
          <w:p>
            <w:pPr>
              <w:widowControl w:val="0"/>
              <w:ind w:left="0" w:leftChars="0" w:firstLine="0" w:firstLineChars="0"/>
              <w:jc w:val="center"/>
              <w:rPr>
                <w:rFonts w:hint="eastAsia" w:ascii="仿宋" w:hAnsi="仿宋" w:eastAsia="仿宋" w:cs="仿宋"/>
                <w:b/>
                <w:bCs/>
                <w:sz w:val="21"/>
                <w:szCs w:val="21"/>
                <w:highlight w:val="none"/>
              </w:rPr>
            </w:pPr>
            <w:r>
              <w:rPr>
                <w:rFonts w:hint="eastAsia" w:ascii="仿宋" w:hAnsi="仿宋" w:eastAsia="仿宋" w:cs="仿宋"/>
                <w:sz w:val="21"/>
                <w:szCs w:val="21"/>
                <w:highlight w:val="none"/>
              </w:rPr>
              <w:t>数量</w:t>
            </w:r>
          </w:p>
        </w:tc>
        <w:tc>
          <w:tcPr>
            <w:tcW w:w="1094" w:type="dxa"/>
            <w:noWrap/>
            <w:vAlign w:val="center"/>
          </w:tcPr>
          <w:p>
            <w:pPr>
              <w:widowControl w:val="0"/>
              <w:ind w:left="0" w:leftChars="0" w:firstLine="0" w:firstLineChars="0"/>
              <w:jc w:val="center"/>
              <w:rPr>
                <w:rFonts w:hint="eastAsia" w:ascii="仿宋" w:hAnsi="仿宋" w:eastAsia="仿宋" w:cs="仿宋"/>
                <w:b/>
                <w:bCs/>
                <w:sz w:val="21"/>
                <w:szCs w:val="21"/>
                <w:highlight w:val="none"/>
              </w:rPr>
            </w:pPr>
            <w:r>
              <w:rPr>
                <w:rFonts w:hint="eastAsia" w:ascii="仿宋" w:hAnsi="仿宋" w:eastAsia="仿宋" w:cs="仿宋"/>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 w:hRule="atLeast"/>
          <w:jc w:val="center"/>
        </w:trPr>
        <w:tc>
          <w:tcPr>
            <w:tcW w:w="693" w:type="dxa"/>
            <w:noWrap/>
            <w:vAlign w:val="center"/>
          </w:tcPr>
          <w:p>
            <w:pPr>
              <w:widowControl w:val="0"/>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1</w:t>
            </w:r>
          </w:p>
        </w:tc>
        <w:tc>
          <w:tcPr>
            <w:tcW w:w="2499" w:type="dxa"/>
            <w:noWrap/>
            <w:vAlign w:val="center"/>
          </w:tcPr>
          <w:p>
            <w:pPr>
              <w:widowControl w:val="0"/>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签字笔</w:t>
            </w:r>
          </w:p>
        </w:tc>
        <w:tc>
          <w:tcPr>
            <w:tcW w:w="3427" w:type="dxa"/>
            <w:noWrap/>
            <w:vAlign w:val="center"/>
          </w:tcPr>
          <w:p>
            <w:pPr>
              <w:widowControl w:val="0"/>
              <w:jc w:val="center"/>
              <w:rPr>
                <w:rFonts w:hint="eastAsia" w:ascii="仿宋" w:hAnsi="仿宋" w:eastAsia="仿宋" w:cs="仿宋"/>
                <w:sz w:val="21"/>
                <w:szCs w:val="21"/>
                <w:highlight w:val="none"/>
              </w:rPr>
            </w:pPr>
          </w:p>
        </w:tc>
        <w:tc>
          <w:tcPr>
            <w:tcW w:w="1358" w:type="dxa"/>
            <w:noWrap/>
            <w:vAlign w:val="center"/>
          </w:tcPr>
          <w:p>
            <w:pPr>
              <w:widowControl w:val="0"/>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5支</w:t>
            </w:r>
          </w:p>
        </w:tc>
        <w:tc>
          <w:tcPr>
            <w:tcW w:w="1094" w:type="dxa"/>
            <w:noWrap/>
            <w:vAlign w:val="center"/>
          </w:tcPr>
          <w:p>
            <w:pPr>
              <w:widowControl w:val="0"/>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各1支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 w:hRule="atLeast"/>
          <w:jc w:val="center"/>
        </w:trPr>
        <w:tc>
          <w:tcPr>
            <w:tcW w:w="693" w:type="dxa"/>
            <w:noWrap/>
            <w:vAlign w:val="center"/>
          </w:tcPr>
          <w:p>
            <w:pPr>
              <w:widowControl w:val="0"/>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2</w:t>
            </w:r>
          </w:p>
        </w:tc>
        <w:tc>
          <w:tcPr>
            <w:tcW w:w="2499" w:type="dxa"/>
            <w:noWrap/>
            <w:vAlign w:val="center"/>
          </w:tcPr>
          <w:p>
            <w:pPr>
              <w:widowControl w:val="0"/>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签字板</w:t>
            </w:r>
          </w:p>
        </w:tc>
        <w:tc>
          <w:tcPr>
            <w:tcW w:w="3427" w:type="dxa"/>
            <w:noWrap/>
            <w:vAlign w:val="center"/>
          </w:tcPr>
          <w:p>
            <w:pPr>
              <w:widowControl w:val="0"/>
              <w:jc w:val="center"/>
              <w:rPr>
                <w:rFonts w:hint="eastAsia" w:ascii="仿宋" w:hAnsi="仿宋" w:eastAsia="仿宋" w:cs="仿宋"/>
                <w:sz w:val="21"/>
                <w:szCs w:val="21"/>
                <w:highlight w:val="none"/>
              </w:rPr>
            </w:pPr>
          </w:p>
        </w:tc>
        <w:tc>
          <w:tcPr>
            <w:tcW w:w="1358" w:type="dxa"/>
            <w:noWrap/>
            <w:vAlign w:val="center"/>
          </w:tcPr>
          <w:p>
            <w:pPr>
              <w:widowControl w:val="0"/>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5块</w:t>
            </w:r>
          </w:p>
        </w:tc>
        <w:tc>
          <w:tcPr>
            <w:tcW w:w="1094" w:type="dxa"/>
            <w:noWrap/>
            <w:vAlign w:val="center"/>
          </w:tcPr>
          <w:p>
            <w:pPr>
              <w:widowControl w:val="0"/>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各1块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 w:hRule="atLeast"/>
          <w:jc w:val="center"/>
        </w:trPr>
        <w:tc>
          <w:tcPr>
            <w:tcW w:w="693" w:type="dxa"/>
            <w:noWrap/>
            <w:vAlign w:val="center"/>
          </w:tcPr>
          <w:p>
            <w:pPr>
              <w:widowControl w:val="0"/>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3</w:t>
            </w:r>
          </w:p>
        </w:tc>
        <w:tc>
          <w:tcPr>
            <w:tcW w:w="2499" w:type="dxa"/>
            <w:noWrap/>
            <w:vAlign w:val="center"/>
          </w:tcPr>
          <w:p>
            <w:pPr>
              <w:widowControl w:val="0"/>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计时器（秒表）</w:t>
            </w:r>
          </w:p>
        </w:tc>
        <w:tc>
          <w:tcPr>
            <w:tcW w:w="3427" w:type="dxa"/>
            <w:noWrap/>
            <w:vAlign w:val="center"/>
          </w:tcPr>
          <w:p>
            <w:pPr>
              <w:widowControl w:val="0"/>
              <w:jc w:val="center"/>
              <w:rPr>
                <w:rFonts w:hint="eastAsia" w:ascii="仿宋" w:hAnsi="仿宋" w:eastAsia="仿宋" w:cs="仿宋"/>
                <w:sz w:val="21"/>
                <w:szCs w:val="21"/>
                <w:highlight w:val="none"/>
              </w:rPr>
            </w:pPr>
          </w:p>
        </w:tc>
        <w:tc>
          <w:tcPr>
            <w:tcW w:w="1358" w:type="dxa"/>
            <w:noWrap/>
            <w:vAlign w:val="center"/>
          </w:tcPr>
          <w:p>
            <w:pPr>
              <w:widowControl w:val="0"/>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2个</w:t>
            </w:r>
          </w:p>
        </w:tc>
        <w:tc>
          <w:tcPr>
            <w:tcW w:w="1094" w:type="dxa"/>
            <w:noWrap/>
            <w:vAlign w:val="center"/>
          </w:tcPr>
          <w:p>
            <w:pPr>
              <w:widowControl w:val="0"/>
              <w:jc w:val="center"/>
              <w:rPr>
                <w:rFonts w:hint="eastAsia" w:ascii="仿宋" w:hAnsi="仿宋" w:eastAsia="仿宋" w:cs="仿宋"/>
                <w:sz w:val="21"/>
                <w:szCs w:val="21"/>
                <w:highlight w:val="none"/>
              </w:rPr>
            </w:pPr>
          </w:p>
        </w:tc>
      </w:tr>
    </w:tbl>
    <w:p>
      <w:pPr>
        <w:pStyle w:val="4"/>
        <w:ind w:firstLine="562"/>
        <w:rPr>
          <w:highlight w:val="none"/>
        </w:rPr>
      </w:pPr>
      <w:r>
        <w:rPr>
          <w:rFonts w:hint="eastAsia"/>
          <w:highlight w:val="none"/>
        </w:rPr>
        <w:t>5.安全文明作业要求</w:t>
      </w:r>
    </w:p>
    <w:p>
      <w:pPr>
        <w:bidi w:val="0"/>
        <w:rPr>
          <w:rFonts w:hint="eastAsia"/>
          <w:highlight w:val="none"/>
          <w:lang w:val="en-US" w:eastAsia="zh-CN"/>
        </w:rPr>
      </w:pPr>
      <w:r>
        <w:rPr>
          <w:rFonts w:hint="eastAsia"/>
          <w:highlight w:val="none"/>
        </w:rPr>
        <w:t>（1）参赛选手要严格遵守防疫安全各项相关规定，如有发热、咳嗽等疑似新冠肺炎相关症状不允许进入赛场；</w:t>
      </w:r>
    </w:p>
    <w:p>
      <w:pPr>
        <w:bidi w:val="0"/>
        <w:rPr>
          <w:rFonts w:hint="eastAsia"/>
          <w:highlight w:val="none"/>
          <w:lang w:val="en-US" w:eastAsia="zh-CN"/>
        </w:rPr>
      </w:pPr>
      <w:r>
        <w:rPr>
          <w:rFonts w:hint="eastAsia"/>
          <w:highlight w:val="none"/>
        </w:rPr>
        <w:t>（2）凡进入现场参与比赛人员应自觉佩戴口罩、护目镜等防护用品，服从配合现场工作人员安排；</w:t>
      </w:r>
    </w:p>
    <w:p>
      <w:pPr>
        <w:bidi w:val="0"/>
        <w:rPr>
          <w:rFonts w:hint="eastAsia"/>
          <w:highlight w:val="none"/>
          <w:lang w:val="en-US" w:eastAsia="zh-CN"/>
        </w:rPr>
      </w:pPr>
      <w:r>
        <w:rPr>
          <w:rFonts w:hint="eastAsia"/>
          <w:highlight w:val="none"/>
        </w:rPr>
        <w:t>（3）所有参与比赛人员禁止携带任何有毒有害物质进入竞赛现场；</w:t>
      </w:r>
    </w:p>
    <w:p>
      <w:pPr>
        <w:bidi w:val="0"/>
        <w:rPr>
          <w:rFonts w:hint="eastAsia"/>
          <w:highlight w:val="none"/>
          <w:lang w:val="en-US" w:eastAsia="zh-CN"/>
        </w:rPr>
      </w:pPr>
      <w:r>
        <w:rPr>
          <w:rFonts w:hint="eastAsia"/>
          <w:highlight w:val="none"/>
        </w:rPr>
        <w:t>（4）承办单位应在现场设置专门的安全防卫小组，负责竞赛期间防疫、健康和安全事务。主要工作包括：防疫安全检查、竞赛秩序维护、车辆交通及周边环境安全防卫；制定紧急应对方案等并负责组织实施。</w:t>
      </w:r>
    </w:p>
    <w:p>
      <w:pPr>
        <w:bidi w:val="0"/>
        <w:rPr>
          <w:rFonts w:hint="eastAsia"/>
          <w:highlight w:val="none"/>
          <w:lang w:val="en-US" w:eastAsia="zh-CN"/>
        </w:rPr>
      </w:pPr>
      <w:r>
        <w:rPr>
          <w:rFonts w:hint="eastAsia"/>
          <w:highlight w:val="none"/>
        </w:rPr>
        <w:t>（5）赛场需配备相应医疗人员和急救人员，并备有相应急救措施。</w:t>
      </w:r>
    </w:p>
    <w:p>
      <w:pPr>
        <w:bidi w:val="0"/>
        <w:rPr>
          <w:rFonts w:hint="eastAsia"/>
          <w:highlight w:val="none"/>
        </w:rPr>
      </w:pPr>
      <w:r>
        <w:rPr>
          <w:rFonts w:hint="eastAsia"/>
          <w:highlight w:val="none"/>
        </w:rPr>
        <w:t>（6）保持地面整洁，环境卫生，做到整理、整顿、清扫、清洁和素养5S。</w:t>
      </w:r>
    </w:p>
    <w:p>
      <w:pPr>
        <w:rPr>
          <w:rFonts w:hint="default"/>
          <w:highlight w:val="none"/>
          <w:lang w:val="en-US" w:eastAsia="zh-CN"/>
        </w:rPr>
      </w:pPr>
      <w:r>
        <w:rPr>
          <w:rFonts w:hint="eastAsia"/>
          <w:highlight w:val="none"/>
        </w:rPr>
        <w:t>（7）场地内物品、设备、软硬件不得任意损坏，规范使用电脑。</w:t>
      </w:r>
    </w:p>
    <w:p>
      <w:pPr>
        <w:pStyle w:val="4"/>
        <w:ind w:firstLine="562"/>
        <w:rPr>
          <w:highlight w:val="none"/>
        </w:rPr>
      </w:pPr>
      <w:r>
        <w:rPr>
          <w:rFonts w:hint="eastAsia"/>
          <w:highlight w:val="none"/>
        </w:rPr>
        <w:t xml:space="preserve">6.绿色环保 </w:t>
      </w:r>
    </w:p>
    <w:p>
      <w:pPr>
        <w:bidi w:val="0"/>
        <w:rPr>
          <w:rFonts w:hint="eastAsia"/>
          <w:highlight w:val="none"/>
        </w:rPr>
      </w:pPr>
      <w:r>
        <w:rPr>
          <w:rFonts w:hint="eastAsia"/>
          <w:highlight w:val="none"/>
        </w:rPr>
        <w:t>（1）参赛选手及赛办组成员应严格遵守环境保护相关法律、法规及地方规定；</w:t>
      </w:r>
    </w:p>
    <w:p>
      <w:pPr>
        <w:bidi w:val="0"/>
        <w:rPr>
          <w:rFonts w:hint="eastAsia"/>
          <w:highlight w:val="none"/>
        </w:rPr>
      </w:pPr>
      <w:r>
        <w:rPr>
          <w:rFonts w:hint="eastAsia"/>
          <w:highlight w:val="none"/>
        </w:rPr>
        <w:t>（2）严格执行垃圾分类的相关环保倡议，对赛场内产生的所有废弃物均有效分类投放；</w:t>
      </w:r>
    </w:p>
    <w:p>
      <w:pPr>
        <w:bidi w:val="0"/>
        <w:rPr>
          <w:rFonts w:hint="eastAsia"/>
          <w:highlight w:val="none"/>
          <w:lang w:val="en-US" w:eastAsia="zh-CN"/>
        </w:rPr>
      </w:pPr>
      <w:r>
        <w:rPr>
          <w:rFonts w:hint="eastAsia"/>
          <w:highlight w:val="none"/>
        </w:rPr>
        <w:t>（3）组织参赛期间应满足节能环保等其他规定。</w:t>
      </w:r>
    </w:p>
    <w:p>
      <w:pPr>
        <w:rPr>
          <w:highlight w:val="none"/>
        </w:rPr>
      </w:pPr>
    </w:p>
    <w:p>
      <w:pPr>
        <w:rPr>
          <w:rFonts w:ascii="仿宋_GB2312" w:hAnsi="宋体" w:eastAsia="仿宋_GB2312"/>
          <w:color w:val="000000" w:themeColor="text1"/>
          <w:szCs w:val="24"/>
          <w:highlight w:val="none"/>
          <w14:textFill>
            <w14:solidFill>
              <w14:schemeClr w14:val="tx1"/>
            </w14:solidFill>
          </w14:textFill>
        </w:rPr>
      </w:pPr>
    </w:p>
    <w:p>
      <w:pPr>
        <w:rPr>
          <w:highlight w:val="none"/>
        </w:rPr>
      </w:pPr>
    </w:p>
    <w:sectPr>
      <w:headerReference r:id="rId11" w:type="default"/>
      <w:footerReference r:id="rId12" w:type="default"/>
      <w:footerReference r:id="rId13" w:type="even"/>
      <w:pgSz w:w="11906" w:h="16838"/>
      <w:pgMar w:top="1134" w:right="1417" w:bottom="1134" w:left="1417" w:header="170" w:footer="567"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文鼎大标宋简">
    <w:altName w:val="微软雅黑"/>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ind w:firstLine="360"/>
      <w:rPr>
        <w:rStyle w:val="13"/>
      </w:rPr>
    </w:pPr>
    <w:r>
      <w:rPr>
        <w:rStyle w:val="13"/>
      </w:rPr>
      <w:fldChar w:fldCharType="begin"/>
    </w:r>
    <w:r>
      <w:rPr>
        <w:rStyle w:val="13"/>
      </w:rPr>
      <w:instrText xml:space="preserve">PAGE  </w:instrText>
    </w:r>
    <w:r>
      <w:rPr>
        <w:rStyle w:val="13"/>
      </w:rPr>
      <w:fldChar w:fldCharType="end"/>
    </w:r>
  </w:p>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v:textbox>
            </v:shape>
          </w:pict>
        </mc:Fallback>
      </mc:AlternateContent>
    </w:r>
  </w:p>
  <w:p>
    <w:pPr>
      <w:pStyle w:val="8"/>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end"/>
    </w:r>
  </w:p>
  <w:p>
    <w:pPr>
      <w:pStyle w:val="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240" w:lineRule="auto"/>
      <w:ind w:firstLine="180" w:firstLineChars="100"/>
      <w:jc w:val="both"/>
      <w:rPr>
        <w:rFonts w:ascii="宋体" w:hAnsi="宋体"/>
        <w:bCs/>
        <w:color w:val="000000"/>
        <w:spacing w:val="-5"/>
        <w:kern w:val="0"/>
        <w:szCs w:val="21"/>
      </w:rPr>
    </w:pPr>
    <w:r>
      <w:rPr>
        <w:rFonts w:hint="eastAsia" w:ascii="文鼎大标宋简" w:hAnsi="宋体" w:eastAsia="文鼎大标宋简"/>
        <w:b/>
        <w:color w:val="000000"/>
        <w:szCs w:val="21"/>
      </w:rPr>
      <w:drawing>
        <wp:inline distT="0" distB="0" distL="114300" distR="114300">
          <wp:extent cx="280035" cy="385445"/>
          <wp:effectExtent l="0" t="0" r="9525" b="10795"/>
          <wp:docPr id="2"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
                  <pic:cNvPicPr>
                    <a:picLocks noChangeAspect="1"/>
                  </pic:cNvPicPr>
                </pic:nvPicPr>
                <pic:blipFill>
                  <a:blip r:embed="rId1"/>
                  <a:stretch>
                    <a:fillRect/>
                  </a:stretch>
                </pic:blipFill>
                <pic:spPr>
                  <a:xfrm>
                    <a:off x="0" y="0"/>
                    <a:ext cx="280035" cy="385445"/>
                  </a:xfrm>
                  <a:prstGeom prst="rect">
                    <a:avLst/>
                  </a:prstGeom>
                </pic:spPr>
              </pic:pic>
            </a:graphicData>
          </a:graphic>
        </wp:inline>
      </w:drawing>
    </w:r>
    <w:r>
      <w:rPr>
        <w:rFonts w:hint="eastAsia" w:ascii="宋体" w:hAnsi="宋体"/>
        <w:bCs/>
        <w:color w:val="000000" w:themeColor="text1"/>
        <w:spacing w:val="-5"/>
        <w:kern w:val="0"/>
        <w:sz w:val="21"/>
        <w:szCs w:val="21"/>
        <w14:textFill>
          <w14:solidFill>
            <w14:schemeClr w14:val="tx1"/>
          </w14:solidFill>
        </w14:textFill>
      </w:rPr>
      <w:t xml:space="preserve">                                                广州市第</w:t>
    </w:r>
    <w:r>
      <w:rPr>
        <w:rFonts w:hint="eastAsia" w:ascii="宋体" w:hAnsi="宋体"/>
        <w:bCs/>
        <w:color w:val="000000" w:themeColor="text1"/>
        <w:spacing w:val="-5"/>
        <w:kern w:val="0"/>
        <w:sz w:val="21"/>
        <w:szCs w:val="21"/>
        <w:lang w:eastAsia="zh-CN"/>
        <w14:textFill>
          <w14:solidFill>
            <w14:schemeClr w14:val="tx1"/>
          </w14:solidFill>
        </w14:textFill>
      </w:rPr>
      <w:t>六</w:t>
    </w:r>
    <w:r>
      <w:rPr>
        <w:rFonts w:hint="eastAsia" w:ascii="宋体" w:hAnsi="宋体"/>
        <w:bCs/>
        <w:color w:val="000000" w:themeColor="text1"/>
        <w:spacing w:val="-5"/>
        <w:kern w:val="0"/>
        <w:sz w:val="21"/>
        <w:szCs w:val="21"/>
        <w14:textFill>
          <w14:solidFill>
            <w14:schemeClr w14:val="tx1"/>
          </w14:solidFill>
        </w14:textFill>
      </w:rPr>
      <w:t>届</w:t>
    </w:r>
    <w:r>
      <w:rPr>
        <w:rFonts w:hint="eastAsia" w:ascii="宋体" w:hAnsi="宋体"/>
        <w:bCs/>
        <w:color w:val="000000"/>
        <w:spacing w:val="-5"/>
        <w:kern w:val="0"/>
        <w:sz w:val="21"/>
        <w:szCs w:val="21"/>
      </w:rPr>
      <w:t>建筑工匠技能擂台赛技术文件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FDCCB9"/>
    <w:multiLevelType w:val="singleLevel"/>
    <w:tmpl w:val="A2FDCCB9"/>
    <w:lvl w:ilvl="0" w:tentative="0">
      <w:start w:val="1"/>
      <w:numFmt w:val="decimal"/>
      <w:suff w:val="nothing"/>
      <w:lvlText w:val="%1、"/>
      <w:lvlJc w:val="left"/>
    </w:lvl>
  </w:abstractNum>
  <w:abstractNum w:abstractNumId="1">
    <w:nsid w:val="1FFAB2FF"/>
    <w:multiLevelType w:val="singleLevel"/>
    <w:tmpl w:val="1FFAB2FF"/>
    <w:lvl w:ilvl="0" w:tentative="0">
      <w:start w:val="1"/>
      <w:numFmt w:val="decimal"/>
      <w:suff w:val="nothing"/>
      <w:lvlText w:val="（%1）"/>
      <w:lvlJc w:val="left"/>
    </w:lvl>
  </w:abstractNum>
  <w:abstractNum w:abstractNumId="2">
    <w:nsid w:val="293B8E49"/>
    <w:multiLevelType w:val="singleLevel"/>
    <w:tmpl w:val="293B8E49"/>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887461"/>
    <w:rsid w:val="1A887461"/>
    <w:rsid w:val="1FD72A71"/>
    <w:rsid w:val="46483D56"/>
    <w:rsid w:val="6A9A4ED1"/>
    <w:rsid w:val="700047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60" w:firstLineChars="200"/>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Lines="100" w:line="480" w:lineRule="auto"/>
      <w:jc w:val="center"/>
      <w:outlineLvl w:val="0"/>
    </w:pPr>
    <w:rPr>
      <w:b/>
      <w:bCs/>
      <w:kern w:val="44"/>
      <w:sz w:val="30"/>
      <w:szCs w:val="44"/>
    </w:rPr>
  </w:style>
  <w:style w:type="paragraph" w:styleId="4">
    <w:name w:val="heading 2"/>
    <w:basedOn w:val="1"/>
    <w:next w:val="1"/>
    <w:unhideWhenUsed/>
    <w:qFormat/>
    <w:uiPriority w:val="0"/>
    <w:pPr>
      <w:keepNext/>
      <w:keepLines/>
      <w:outlineLvl w:val="1"/>
    </w:pPr>
    <w:rPr>
      <w:rFonts w:asciiTheme="majorHAnsi" w:hAnsiTheme="majorHAnsi" w:cstheme="majorBidi"/>
      <w:b/>
      <w:bCs/>
      <w:sz w:val="28"/>
      <w:szCs w:val="32"/>
    </w:rPr>
  </w:style>
  <w:style w:type="paragraph" w:styleId="5">
    <w:name w:val="heading 3"/>
    <w:basedOn w:val="1"/>
    <w:next w:val="1"/>
    <w:qFormat/>
    <w:uiPriority w:val="0"/>
    <w:pPr>
      <w:keepNext/>
      <w:keepLines/>
      <w:spacing w:line="240" w:lineRule="auto"/>
      <w:ind w:firstLine="0" w:firstLineChars="0"/>
      <w:jc w:val="both"/>
      <w:outlineLvl w:val="2"/>
    </w:pPr>
    <w:rPr>
      <w:rFonts w:ascii="宋体" w:hAnsi="宋体"/>
      <w:b/>
      <w:spacing w:val="-2"/>
      <w:shd w:val="pct10" w:color="auto" w:fill="FFFFFF"/>
    </w:rPr>
  </w:style>
  <w:style w:type="paragraph" w:styleId="6">
    <w:name w:val="heading 4"/>
    <w:basedOn w:val="1"/>
    <w:next w:val="1"/>
    <w:unhideWhenUsed/>
    <w:qFormat/>
    <w:uiPriority w:val="0"/>
    <w:pPr>
      <w:keepNext/>
      <w:keepLines/>
      <w:spacing w:before="280" w:beforeLines="0" w:beforeAutospacing="0" w:after="290" w:afterLines="0" w:afterAutospacing="0" w:line="240" w:lineRule="auto"/>
      <w:outlineLvl w:val="3"/>
    </w:pPr>
    <w:rPr>
      <w:rFonts w:ascii="Arial" w:hAnsi="Arial" w:eastAsia="黑体"/>
    </w:rPr>
  </w:style>
  <w:style w:type="paragraph" w:styleId="7">
    <w:name w:val="heading 5"/>
    <w:basedOn w:val="1"/>
    <w:next w:val="1"/>
    <w:semiHidden/>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pPr>
    <w:rPr>
      <w:rFonts w:asciiTheme="minorHAnsi" w:hAnsiTheme="minorHAnsi" w:eastAsiaTheme="minorEastAsia" w:cstheme="minorBidi"/>
      <w:sz w:val="18"/>
      <w:szCs w:val="22"/>
    </w:rPr>
  </w:style>
  <w:style w:type="paragraph" w:styleId="9">
    <w:name w:val="header"/>
    <w:basedOn w:val="1"/>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22"/>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paragraph" w:customStyle="1" w:styleId="14">
    <w:name w:val="列出段落1"/>
    <w:basedOn w:val="1"/>
    <w:qFormat/>
    <w:uiPriority w:val="0"/>
    <w:pPr>
      <w:ind w:firstLine="420"/>
    </w:pPr>
  </w:style>
  <w:style w:type="paragraph" w:customStyle="1" w:styleId="15">
    <w:name w:val="表格"/>
    <w:next w:val="1"/>
    <w:qFormat/>
    <w:uiPriority w:val="0"/>
    <w:pPr>
      <w:jc w:val="center"/>
    </w:pPr>
    <w:rPr>
      <w:rFonts w:ascii="Times New Roman" w:hAnsi="Times New Roman" w:eastAsia="宋体" w:cs="Times New Roman"/>
      <w:sz w:val="21"/>
      <w:lang w:val="en-US" w:eastAsia="zh-CN" w:bidi="ar-SA"/>
    </w:rPr>
  </w:style>
  <w:style w:type="paragraph" w:customStyle="1" w:styleId="16">
    <w:name w:val="Text"/>
    <w:basedOn w:val="1"/>
    <w:qFormat/>
    <w:uiPriority w:val="0"/>
    <w:pPr>
      <w:widowControl/>
      <w:overflowPunct w:val="0"/>
      <w:autoSpaceDE w:val="0"/>
      <w:autoSpaceDN w:val="0"/>
      <w:adjustRightInd w:val="0"/>
      <w:spacing w:line="360" w:lineRule="atLeast"/>
      <w:ind w:firstLine="540"/>
      <w:textAlignment w:val="baseline"/>
    </w:pPr>
    <w:rPr>
      <w:rFonts w:ascii="宋体"/>
      <w:spacing w:val="-5"/>
      <w:kern w:val="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8.png"/><Relationship Id="rId20" Type="http://schemas.openxmlformats.org/officeDocument/2006/relationships/image" Target="media/image7.jpeg"/><Relationship Id="rId2" Type="http://schemas.openxmlformats.org/officeDocument/2006/relationships/settings" Target="settings.xml"/><Relationship Id="rId19" Type="http://schemas.openxmlformats.org/officeDocument/2006/relationships/image" Target="media/image6.jpeg"/><Relationship Id="rId18" Type="http://schemas.openxmlformats.org/officeDocument/2006/relationships/image" Target="media/image5.jpeg"/><Relationship Id="rId17" Type="http://schemas.openxmlformats.org/officeDocument/2006/relationships/image" Target="media/image4.jpeg"/><Relationship Id="rId16" Type="http://schemas.openxmlformats.org/officeDocument/2006/relationships/image" Target="media/image3.jpeg"/><Relationship Id="rId15" Type="http://schemas.openxmlformats.org/officeDocument/2006/relationships/image" Target="media/image2.png"/><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2021-06-29T02:40:00Z</dcterms:created>
  <dc:creator>瑕疵</dc:creator>
  <cp:lastModifiedBy>刘佩</cp:lastModifiedBy>
  <dcterms:modified xsi:type="dcterms:W3CDTF">2021-08-03T03:12:16Z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28A0770F9916449D81DC031286392BDD</vt:lpwstr>
  </property>
</Properties>
</file>