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6"/>
          <w:szCs w:val="36"/>
          <w:lang w:val="en-US" w:eastAsia="zh-CN"/>
        </w:rPr>
        <w:t>2023年度广州市房地产估价行业检查情况评分表</w:t>
      </w:r>
    </w:p>
    <w:tbl>
      <w:tblPr>
        <w:tblStyle w:val="5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985"/>
        <w:gridCol w:w="1872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机构名称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市场检查和报告评审各占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分）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抽检报告专家评审分值（满分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广东天宇公估土地房地产评估与规划有限公司广州分公司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92.21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深圳市国策房地产土地估价有限公司广州分公司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91.88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深圳市国房土地房地产资产评估咨询有限公司广州分公司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91.56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广东粤达资产评估与土地房地产估价有限公司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90.77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深圳市戴德梁行土地房地产评估有限公司广州分公司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广州诚正土地房地产资产评估有限公司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90.72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广东中企华正诚资产房地产土地评估造价咨询有限公司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90.69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广东国众联行资产评估土地房地产估价规划咨询有限公司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90.51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广东开泰资产评估与土地房地产估价有限公司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90.50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深圳市世联土地房地产评估有限公司广州分公司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90.14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广东腾业资产评估及土地房地产估价有限公司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89.55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广州业勤资产评估土地房地产估价有限公司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89.41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深圳市世鹏资产评估房地产土地估价顾问有限公司广州分公司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89.10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广东美佳联房地产土地资产评估咨询有限公司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89.04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广东融达房地产土地资产评估咨询有限公司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88.20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广州永誉行房地产土地资产评估与规划测绘有限公司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88.13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中建银（北京）房地产土地资产评估有限公司广州分公司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88.07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深圳市鹏信资产评估土地房地产估价有限公司广州分公司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87.52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广东天顺土地房地产资产评估有限公司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87.43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广州中誉金诚资产评估与土地房地产估价有限公司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87.23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广州安城信房地产土地资产评估与规划测绘有限公司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86.91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广州威格斯房地产评估咨询有限公司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86.90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仲量联行（北京）房地产资产评估咨询有限公司广州分公司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86.69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广东均正房地产土地资产评估咨询有限公司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86.59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广州粤国房地产土地与资产评估有限公司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86.50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广东三瑞资产土地房地产评估咨询有限公司广州分公司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86.23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广东南粤房地产土地资产评估与规划测绘有限公司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86.07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广东粤晟资产评估与土地房地产估价有限公司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85.88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广东南泰房地产土地资产评估有限公司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85.77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广州市亿信资产评估与土地房地产估价有限公司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85.68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广州合富房地产土地资产评估咨询有限公司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85.47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深圳市广衡房地产土地资产评估顾问有限公司广州分公司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85.33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广东中广兴房地产土地与资产评估咨询有限公司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85.17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广东世华行资产评估房地产土地估价顾问有限公司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84.96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广东财兴资产评估土地房地产估价有限公司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84.76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广东世纪人房地产土地资产评估与规划测绘有限公司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广东中地土地房地产评估与规划设计有限公司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84.50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广东金太阳房地产土地资产评估规划有限公司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广州第一太平戴维斯房地产与土地评估有限公司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84.25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广东同德房地产土地资产评估与规划测绘有限公司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84.25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广东嘉永房地产土地与资产评估咨询有限公司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83.94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33.94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深圳市同致诚资产评估土地房地产估价顾问有限公司广州分公司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83.73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广州中凌房地产土地资产评估咨询有限公司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83.54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深圳市国誉房地产土地资产估价顾问有限公司广州分公司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83.48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广东勤岚房地产土地及资产评估有限公司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83.26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38.26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广东广信粤诚土地房地产与资产评估有限公司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83.08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广州市衡信土地房地产评估有限公司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82.99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39.99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广东得信房地产土地资产评估与规划测绘有限公司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82.43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36.93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广东联信资产评估土地房地产估价有限公司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82.38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广州华益资产评估与土地房地产估价有限公司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82.13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广东瑞联土地房地产资产评估有限公司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82.00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广东鸿泰资产土地房地产评估有限公司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81.84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广州上德行土地房地产与资产评估咨询有限公司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81.27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广东德明资产评估与土地房地产估价有限公司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81.26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广州顺益资产评估与土地房地产估价有限公司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81.24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广州穗衡房地产土地资产评估咨询有限公司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81.20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深圳市国资源土地房地产资产评估有限公司广州分公司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81.03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38.03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广东中土资产房地产土地评估有限公司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80.93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39.93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广东信德资产评估与房地产土地估价有限公司广州分公司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80.58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深圳市融泽源资产评估土地房地产估价有限公司广州分公司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80.55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广东京华资产评估房地产土地估价有限公司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80.51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广州和顺资产评估与房地产土地估价有限公司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广东博顺房地产土地资产评估与规划测绘有限公司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80.26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深圳市永信资产评估房地产估价有限公司广州分公司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80.13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广东扬诚资产评估土地房地产估价有限公司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79.31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32.31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广东方正房地产土地资产评估咨询有限公司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78.89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广东晟峰房地产土地资产评估咨询有限公司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78.81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广东启诚房地产土地资产评估与规划测绘有限公司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78.37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北京仁达房地产土地资产评估有限公司广州分公司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78.12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广东周一房地产土地资产评估咨询有限公司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77.69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广东公评房地产与土地估价有限公司广州分公司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77.35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广东卓越土地房地产评估咨询有限公司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77.31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34.31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广州连垣资产评估与土地房地产估价有限公司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77.25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33.25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博文房地产评估造价集团有限公司广州分公司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77.20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深圳市国咨土地房地产资产评估有限公司广州分公司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76.62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广东中正房地产评估咨询有限公司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75.44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深圳市英联资产评估土地房地产估价顾问有限公司广州分公司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74.81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38.81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广东智尚房地产土地资产评估咨询有限公司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74.75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40.75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广州中资衡房地产土地资产评估咨询有限公司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74.75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32.75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广州市建证资产评估与土地房地产估价有限公司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74.63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38.13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广州衡鼎房地产土地与资产评估有限公司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73.63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广州岭南资产评估与土地房地产估价有限公司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73.44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广东文曲房地产土地与资产评估有限公司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73.38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广州嘉泰资产评估与土地房地产估价有限公司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73.00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深圳市国量行资产评估土地房地产估价顾问有限公司广州分公司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72.71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37.21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广东永展资产评估与土地房地产估价有限公司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72.63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36.63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广州万城资产评估房地产土地估价有限公司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72.08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广东建诚资产评估土地房地产估价有限公司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71.50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广东国汇土地房地产评估有限公司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69.63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27.63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广东金兰德房地产土地资产评估规划有限公司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69.19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27.69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广东新鸿信土地房地产资产评估有限公司广州分公司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68.59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36.59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广州泓诚资产评估房地产估价有限公司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68.13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34.13 </w:t>
            </w:r>
          </w:p>
        </w:tc>
      </w:tr>
    </w:tbl>
    <w:p/>
    <w:sectPr>
      <w:footnotePr>
        <w:numFmt w:val="decimal"/>
      </w:footnotePr>
      <w:pgSz w:w="11900" w:h="16840"/>
      <w:pgMar w:top="1706" w:right="1039" w:bottom="1276" w:left="989" w:header="1278" w:footer="84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WFiNjMxM2Q3OWY1MDI5MjU5Mjk2NzY1NzYyMWMyNmIifQ=="/>
    <w:docVar w:name="KSO_WPS_MARK_KEY" w:val="11b13983-fb86-41fd-a22f-8349a5d6cf76"/>
  </w:docVars>
  <w:rsids>
    <w:rsidRoot w:val="00000000"/>
    <w:rsid w:val="16CF239A"/>
    <w:rsid w:val="2C7665D4"/>
    <w:rsid w:val="39483D90"/>
    <w:rsid w:val="3BFB746F"/>
    <w:rsid w:val="4AB14A66"/>
    <w:rsid w:val="53F92243"/>
    <w:rsid w:val="582A0CF3"/>
    <w:rsid w:val="78FBBF13"/>
    <w:rsid w:val="7B7E2DB5"/>
    <w:rsid w:val="7CDD7854"/>
    <w:rsid w:val="7E665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ody text|1_"/>
    <w:basedOn w:val="7"/>
    <w:link w:val="9"/>
    <w:qFormat/>
    <w:uiPriority w:val="0"/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240"/>
      <w:jc w:val="center"/>
    </w:pPr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7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2247</Words>
  <Characters>3071</Characters>
  <TotalTime>1</TotalTime>
  <ScaleCrop>false</ScaleCrop>
  <LinksUpToDate>false</LinksUpToDate>
  <CharactersWithSpaces>3255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2022-11-17T19:26:00Z</dcterms:created>
  <dc:creator>ht-706</dc:creator>
  <cp:lastModifiedBy>曾庆祥</cp:lastModifiedBy>
  <cp:lastPrinted>2023-04-04T08:08:00Z</cp:lastPrinted>
  <dcterms:modified xsi:type="dcterms:W3CDTF">2024-03-28T03:35:52Z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3462E5394A7747C489EF535A8F50F173_13</vt:lpwstr>
  </property>
</Properties>
</file>