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广东省事业单位202</w:t>
      </w:r>
      <w:r>
        <w:rPr>
          <w:rFonts w:ascii="方正小标宋简体" w:hAnsi="Calibri" w:eastAsia="方正小标宋简体"/>
          <w:sz w:val="36"/>
          <w:szCs w:val="36"/>
        </w:rPr>
        <w:t>4</w:t>
      </w:r>
      <w:r>
        <w:rPr>
          <w:rFonts w:hint="eastAsia" w:ascii="方正小标宋简体" w:hAnsi="Calibri" w:eastAsia="方正小标宋简体"/>
          <w:sz w:val="36"/>
          <w:szCs w:val="36"/>
        </w:rPr>
        <w:t>年集中公开招聘高校毕业生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（广州市住房和城乡建设局系统事业单位）</w:t>
      </w: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资格复审地点安排</w:t>
      </w:r>
    </w:p>
    <w:p>
      <w:pPr>
        <w:jc w:val="center"/>
        <w:rPr>
          <w:rFonts w:ascii="Calibri" w:hAnsi="Calibri" w:eastAsia="宋体"/>
          <w:sz w:val="21"/>
          <w:szCs w:val="24"/>
        </w:rPr>
      </w:pPr>
    </w:p>
    <w:tbl>
      <w:tblPr>
        <w:tblStyle w:val="7"/>
        <w:tblW w:w="94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20"/>
        <w:gridCol w:w="2265"/>
        <w:gridCol w:w="1874"/>
        <w:gridCol w:w="3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资格复审地点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广州市城市</w:t>
            </w:r>
          </w:p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建设事务中心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  <w:t>2412121010300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广州市越秀区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仓边路133号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1楼</w:t>
            </w:r>
          </w:p>
        </w:tc>
        <w:tc>
          <w:tcPr>
            <w:tcW w:w="30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020-32256715</w:t>
            </w:r>
          </w:p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color w:val="000000"/>
                <w:kern w:val="0"/>
                <w:sz w:val="24"/>
                <w:szCs w:val="24"/>
              </w:rPr>
              <w:t>tanzhenying@gz.gov.cn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  <w:t>2412121010301</w:t>
            </w:r>
          </w:p>
        </w:tc>
        <w:tc>
          <w:tcPr>
            <w:tcW w:w="18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广州市照明</w:t>
            </w:r>
          </w:p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建设管理中心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  <w:t>2412121010302</w:t>
            </w:r>
          </w:p>
        </w:tc>
        <w:tc>
          <w:tcPr>
            <w:tcW w:w="18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广州市海珠区东晓路海城街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2号海城花苑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裙楼二层礼堂</w:t>
            </w:r>
          </w:p>
        </w:tc>
        <w:tc>
          <w:tcPr>
            <w:tcW w:w="3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020-84022889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color w:val="000000"/>
                <w:kern w:val="0"/>
                <w:sz w:val="24"/>
                <w:szCs w:val="24"/>
              </w:rPr>
              <w:t>zmzx@gz.gov.cn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>
      <w:pPr>
        <w:rPr>
          <w:rFonts w:ascii="黑体" w:hAnsi="黑体" w:eastAsia="黑体"/>
          <w:szCs w:val="32"/>
        </w:rPr>
      </w:pPr>
    </w:p>
    <w:p>
      <w:pPr>
        <w:rPr>
          <w:rFonts w:ascii="楷体_GB2312" w:eastAsia="楷体_GB2312" w:cs="楷体_GB2312"/>
          <w:color w:val="000000"/>
          <w:kern w:val="0"/>
          <w:sz w:val="24"/>
          <w:szCs w:val="24"/>
        </w:rPr>
      </w:pP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仿宋_GB2312" w:hAnsi="宋体" w:cs="仿宋_GB2312"/>
          <w:color w:val="000000"/>
          <w:kern w:val="0"/>
          <w:szCs w:val="32"/>
          <w:shd w:val="clear" w:color="auto" w:fill="FFFFFF"/>
        </w:rPr>
      </w:pPr>
    </w:p>
    <w:p>
      <w:pPr>
        <w:widowControl/>
        <w:jc w:val="left"/>
        <w:rPr>
          <w:rFonts w:ascii="黑体" w:hAnsi="宋体" w:eastAsia="黑体"/>
        </w:rPr>
      </w:pPr>
    </w:p>
    <w:p>
      <w:pPr>
        <w:adjustRightInd w:val="0"/>
        <w:snapToGrid w:val="0"/>
        <w:spacing w:line="300" w:lineRule="auto"/>
        <w:rPr>
          <w:rFonts w:ascii="黑体" w:hAnsi="宋体" w:eastAsia="黑体"/>
        </w:rPr>
      </w:pPr>
    </w:p>
    <w:p>
      <w:pPr>
        <w:adjustRightInd w:val="0"/>
        <w:snapToGrid w:val="0"/>
        <w:spacing w:line="300" w:lineRule="auto"/>
        <w:rPr>
          <w:rFonts w:ascii="黑体" w:hAnsi="宋体" w:eastAsia="黑体"/>
        </w:rPr>
      </w:pPr>
    </w:p>
    <w:p>
      <w:pPr>
        <w:rPr>
          <w:rFonts w:ascii="仿宋_GB2312"/>
          <w:b/>
          <w:sz w:val="18"/>
        </w:rPr>
      </w:pPr>
    </w:p>
    <w:sectPr>
      <w:footerReference r:id="rId3" w:type="default"/>
      <w:pgSz w:w="11907" w:h="16840"/>
      <w:pgMar w:top="1814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5FFEAF96"/>
    <w:rsid w:val="69FF5137"/>
    <w:rsid w:val="7BAF19DC"/>
    <w:rsid w:val="7BD780F7"/>
    <w:rsid w:val="7FDFAAFF"/>
    <w:rsid w:val="DBFBDDEC"/>
    <w:rsid w:val="F453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1</TotalTime>
  <ScaleCrop>false</ScaleCrop>
  <LinksUpToDate>false</LinksUpToDate>
  <CharactersWithSpaces>2885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2024-05-30T20:27:00Z</dcterms:created>
  <dc:creator>ht-706</dc:creator>
  <cp:lastModifiedBy>ht706</cp:lastModifiedBy>
  <dcterms:modified xsi:type="dcterms:W3CDTF">2024-05-30T16:06:09Z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05EB75639E043BDF681758661C576592</vt:lpwstr>
  </property>
</Properties>
</file>