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DD751">
      <w:pPr>
        <w:keepNext w:val="0"/>
        <w:keepLines w:val="0"/>
        <w:pageBreakBefore w:val="0"/>
        <w:widowControl w:val="0"/>
        <w:kinsoku/>
        <w:wordWrap/>
        <w:overflowPunct/>
        <w:topLinePunct w:val="0"/>
        <w:autoSpaceDE/>
        <w:autoSpaceDN/>
        <w:bidi w:val="0"/>
        <w:adjustRightInd/>
        <w:snapToGrid/>
        <w:spacing w:line="560" w:lineRule="exact"/>
        <w:ind w:leftChars="0" w:firstLine="0" w:firstLineChars="0"/>
        <w:jc w:val="center"/>
        <w:textAlignment w:val="auto"/>
        <w:rPr>
          <w:rFonts w:hint="eastAsia" w:ascii="Times New Roman" w:hAnsi="Times New Roman"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sz w:val="44"/>
          <w:szCs w:val="44"/>
          <w:lang w:eastAsia="zh-CN"/>
        </w:rPr>
        <w:t>广州市房屋建筑工程雷电防护</w:t>
      </w:r>
      <w:r>
        <w:rPr>
          <w:rFonts w:hint="eastAsia" w:ascii="方正小标宋简体" w:hAnsi="方正小标宋简体" w:eastAsia="方正小标宋简体" w:cs="方正小标宋简体"/>
          <w:spacing w:val="5"/>
          <w:sz w:val="44"/>
          <w:szCs w:val="44"/>
          <w:lang w:eastAsia="zh-CN"/>
        </w:rPr>
        <w:t>装置</w:t>
      </w:r>
    </w:p>
    <w:p w14:paraId="4F1FF404">
      <w:pPr>
        <w:keepNext w:val="0"/>
        <w:keepLines w:val="0"/>
        <w:pageBreakBefore w:val="0"/>
        <w:widowControl w:val="0"/>
        <w:kinsoku/>
        <w:wordWrap/>
        <w:overflowPunct/>
        <w:topLinePunct w:val="0"/>
        <w:autoSpaceDE/>
        <w:autoSpaceDN/>
        <w:bidi w:val="0"/>
        <w:adjustRightInd/>
        <w:snapToGrid/>
        <w:spacing w:line="560" w:lineRule="exact"/>
        <w:ind w:leftChars="0" w:firstLine="0" w:firstLineChars="0"/>
        <w:jc w:val="center"/>
        <w:textAlignment w:val="auto"/>
        <w:rPr>
          <w:rFonts w:hint="default" w:ascii="Times New Roman" w:hAnsi="Times New Roman"/>
          <w:b w:val="0"/>
          <w:bCs w:val="0"/>
          <w:color w:val="auto"/>
          <w:sz w:val="48"/>
          <w:szCs w:val="56"/>
          <w:highlight w:val="none"/>
          <w:lang w:val="en-US" w:eastAsia="zh-CN"/>
        </w:rPr>
      </w:pPr>
      <w:r>
        <w:rPr>
          <w:rFonts w:hint="eastAsia" w:ascii="Times New Roman" w:hAnsi="Times New Roman" w:eastAsia="方正小标宋简体" w:cs="方正小标宋简体"/>
          <w:b w:val="0"/>
          <w:bCs w:val="0"/>
          <w:color w:val="auto"/>
          <w:sz w:val="44"/>
          <w:szCs w:val="44"/>
          <w:highlight w:val="none"/>
          <w:lang w:eastAsia="zh-CN"/>
        </w:rPr>
        <w:t>检测技术指引</w:t>
      </w:r>
    </w:p>
    <w:p w14:paraId="7CA8A746">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center"/>
        <w:textAlignment w:val="auto"/>
        <w:rPr>
          <w:rFonts w:hint="eastAsia" w:ascii="Times New Roman" w:hAnsi="Times New Roman" w:eastAsia="仿宋_GB2312" w:cs="仿宋_GB2312"/>
          <w:color w:val="auto"/>
          <w:sz w:val="32"/>
          <w:szCs w:val="32"/>
          <w:highlight w:val="none"/>
          <w:lang w:eastAsia="zh-CN"/>
        </w:rPr>
      </w:pPr>
    </w:p>
    <w:p w14:paraId="1B9B2DD7">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为了确保我市房屋建筑工程雷电防护装置施工质量，有效开展雷电防护装置检测工作，根据《广东省防御雷电灾害管理规定》（广东省人民政府令第284号）、《广州市房屋建筑和市政基础设施工程质量管理办法》（广州市人民政府令第214号）等有关规定，结合《建筑物防雷工程施工与质量验收规范》（GB 50601-2010）、《建筑物雷电防护装置检测技术规范》（GB/T 21431-2023）等标准，制定我市房屋建筑工程雷电防护装置检测技术指引。</w:t>
      </w:r>
    </w:p>
    <w:p w14:paraId="4725242E">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一、</w:t>
      </w:r>
      <w:r>
        <w:rPr>
          <w:rFonts w:ascii="黑体" w:hAnsi="黑体" w:eastAsia="黑体" w:cs="黑体"/>
          <w:spacing w:val="2"/>
          <w:sz w:val="32"/>
          <w:szCs w:val="32"/>
          <w:lang w:eastAsia="zh-CN"/>
        </w:rPr>
        <w:t>适用范围</w:t>
      </w:r>
    </w:p>
    <w:p w14:paraId="7C2FD7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仿宋_GB2312" w:hAnsi="仿宋_GB2312" w:eastAsia="仿宋_GB2312" w:cs="仿宋_GB2312"/>
          <w:snapToGrid/>
          <w:color w:val="auto"/>
          <w:sz w:val="32"/>
          <w:szCs w:val="32"/>
          <w:shd w:val="clear" w:color="auto" w:fill="FFFFFF"/>
          <w:lang w:eastAsia="zh-CN" w:bidi="ar"/>
        </w:rPr>
        <w:t>我市新建、改建、扩建的房屋建筑工程，在雷电防护装置施工阶段及防雷、接地各分项工程验收前，按此指引进行检测</w:t>
      </w:r>
    </w:p>
    <w:p w14:paraId="513E47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w:t>
      </w:r>
      <w:r>
        <w:rPr>
          <w:rFonts w:ascii="黑体" w:hAnsi="黑体" w:eastAsia="黑体" w:cs="黑体"/>
          <w:spacing w:val="2"/>
          <w:sz w:val="32"/>
          <w:szCs w:val="32"/>
          <w:lang w:eastAsia="zh-CN"/>
        </w:rPr>
        <w:t>检测对象</w:t>
      </w:r>
    </w:p>
    <w:p w14:paraId="26432F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highlight w:val="none"/>
          <w:lang w:val="en-US" w:eastAsia="zh-CN"/>
        </w:rPr>
      </w:pPr>
      <w:r>
        <w:rPr>
          <w:rFonts w:hint="eastAsia" w:ascii="仿宋_GB2312" w:hAnsi="仿宋_GB2312" w:eastAsia="仿宋_GB2312" w:cs="仿宋_GB2312"/>
          <w:snapToGrid/>
          <w:color w:val="auto"/>
          <w:sz w:val="32"/>
          <w:szCs w:val="32"/>
          <w:shd w:val="clear" w:color="auto" w:fill="FFFFFF"/>
          <w:lang w:eastAsia="zh-CN" w:bidi="ar"/>
        </w:rPr>
        <w:t>房屋建筑工程雷电防护装置检测的对象包括：接地装置、引下线、接闪器、防雷等电位连接、电涌保护器（SPD）等</w:t>
      </w:r>
      <w:r>
        <w:rPr>
          <w:rFonts w:hint="eastAsia" w:ascii="仿宋_GB2312" w:hAnsi="仿宋_GB2312" w:eastAsia="仿宋_GB2312" w:cs="仿宋_GB2312"/>
          <w:i w:val="0"/>
          <w:iCs w:val="0"/>
          <w:caps w:val="0"/>
          <w:color w:val="auto"/>
          <w:spacing w:val="0"/>
          <w:kern w:val="0"/>
          <w:sz w:val="32"/>
          <w:szCs w:val="32"/>
          <w:highlight w:val="none"/>
          <w:lang w:val="en-US" w:eastAsia="zh-CN"/>
        </w:rPr>
        <w:t>。</w:t>
      </w:r>
    </w:p>
    <w:p w14:paraId="0C8724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三、</w:t>
      </w:r>
      <w:r>
        <w:rPr>
          <w:rFonts w:ascii="黑体" w:hAnsi="黑体" w:eastAsia="黑体" w:cs="黑体"/>
          <w:spacing w:val="2"/>
          <w:sz w:val="32"/>
          <w:szCs w:val="32"/>
          <w:lang w:eastAsia="zh-CN"/>
        </w:rPr>
        <w:t>检测方案与实施</w:t>
      </w:r>
    </w:p>
    <w:p w14:paraId="0DB9C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一</w:t>
      </w:r>
      <w:r>
        <w:rPr>
          <w:rFonts w:hint="eastAsia" w:ascii="Times New Roman" w:hAnsi="Times New Roman" w:eastAsia="仿宋_GB2312" w:cs="仿宋_GB2312"/>
          <w:color w:val="auto"/>
          <w:sz w:val="32"/>
          <w:szCs w:val="32"/>
          <w:highlight w:val="none"/>
          <w:lang w:eastAsia="zh-CN"/>
        </w:rPr>
        <w:t>）施工前期工作。</w:t>
      </w:r>
    </w:p>
    <w:p w14:paraId="462CBA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1.建设单位在雷电防护装置施工前应委托具备相应资质的雷电防护装置检测</w:t>
      </w:r>
      <w:r>
        <w:rPr>
          <w:rFonts w:hint="eastAsia" w:ascii="Times New Roman" w:hAnsi="Times New Roman" w:eastAsia="仿宋_GB2312" w:cs="仿宋_GB2312"/>
          <w:color w:val="auto"/>
          <w:sz w:val="32"/>
          <w:szCs w:val="32"/>
          <w:highlight w:val="none"/>
          <w:lang w:val="en-US" w:eastAsia="zh-CN"/>
        </w:rPr>
        <w:t>单位</w:t>
      </w:r>
      <w:r>
        <w:rPr>
          <w:rFonts w:hint="eastAsia" w:ascii="Times New Roman" w:hAnsi="Times New Roman" w:eastAsia="仿宋_GB2312" w:cs="仿宋_GB2312"/>
          <w:color w:val="auto"/>
          <w:sz w:val="32"/>
          <w:szCs w:val="32"/>
          <w:highlight w:val="none"/>
          <w:lang w:eastAsia="zh-CN"/>
        </w:rPr>
        <w:t>，组织设计、监理、施工</w:t>
      </w:r>
      <w:r>
        <w:rPr>
          <w:rFonts w:hint="eastAsia" w:ascii="Times New Roman" w:hAnsi="Times New Roman" w:eastAsia="仿宋_GB2312" w:cs="仿宋_GB2312"/>
          <w:color w:val="auto"/>
          <w:sz w:val="32"/>
          <w:szCs w:val="32"/>
          <w:highlight w:val="none"/>
          <w:lang w:val="en-US" w:eastAsia="zh-CN"/>
        </w:rPr>
        <w:t>和</w:t>
      </w:r>
      <w:r>
        <w:rPr>
          <w:rFonts w:hint="eastAsia" w:ascii="Times New Roman" w:hAnsi="Times New Roman" w:eastAsia="仿宋_GB2312" w:cs="仿宋_GB2312"/>
          <w:color w:val="auto"/>
          <w:sz w:val="32"/>
          <w:szCs w:val="32"/>
          <w:highlight w:val="none"/>
          <w:lang w:eastAsia="zh-CN"/>
        </w:rPr>
        <w:t>检测等单位编制雷电防护装置检测方案。</w:t>
      </w:r>
      <w:r>
        <w:rPr>
          <w:rFonts w:hint="eastAsia" w:ascii="Times New Roman" w:hAnsi="Times New Roman" w:eastAsia="仿宋_GB2312" w:cs="仿宋_GB2312"/>
          <w:color w:val="auto"/>
          <w:sz w:val="32"/>
          <w:szCs w:val="32"/>
          <w:highlight w:val="none"/>
          <w:lang w:val="en-US" w:eastAsia="zh-CN"/>
        </w:rPr>
        <w:t>检测方案应满足</w:t>
      </w:r>
      <w:r>
        <w:rPr>
          <w:rFonts w:hint="eastAsia" w:ascii="Times New Roman" w:hAnsi="Times New Roman" w:eastAsia="仿宋_GB2312" w:cs="仿宋_GB2312"/>
          <w:color w:val="auto"/>
          <w:sz w:val="32"/>
          <w:szCs w:val="32"/>
          <w:highlight w:val="none"/>
          <w:lang w:eastAsia="zh-CN"/>
        </w:rPr>
        <w:t>《建筑物雷电防护装置检测技术规范》</w:t>
      </w:r>
      <w:r>
        <w:rPr>
          <w:rFonts w:hint="eastAsia" w:ascii="Times New Roman" w:hAnsi="Times New Roman" w:eastAsia="仿宋_GB2312" w:cs="仿宋_GB2312"/>
          <w:color w:val="auto"/>
          <w:sz w:val="32"/>
          <w:szCs w:val="32"/>
          <w:highlight w:val="none"/>
          <w:lang w:val="en-US" w:eastAsia="zh-CN"/>
        </w:rPr>
        <w:t>的要求</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并</w:t>
      </w:r>
      <w:r>
        <w:rPr>
          <w:rFonts w:hint="eastAsia" w:ascii="Times New Roman" w:hAnsi="Times New Roman" w:eastAsia="仿宋_GB2312" w:cs="仿宋_GB2312"/>
          <w:color w:val="auto"/>
          <w:sz w:val="32"/>
          <w:szCs w:val="32"/>
          <w:highlight w:val="none"/>
          <w:lang w:eastAsia="zh-CN"/>
        </w:rPr>
        <w:t>经监理单位审核通过后实施。</w:t>
      </w:r>
    </w:p>
    <w:p w14:paraId="1AC00A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eastAsia="zh-CN"/>
        </w:rPr>
        <w:t>以下工程项目在施工前应取得气象主管</w:t>
      </w:r>
      <w:r>
        <w:rPr>
          <w:rFonts w:hint="eastAsia" w:ascii="Times New Roman" w:hAnsi="Times New Roman" w:eastAsia="仿宋_GB2312" w:cs="仿宋_GB2312"/>
          <w:color w:val="auto"/>
          <w:sz w:val="32"/>
          <w:szCs w:val="32"/>
          <w:highlight w:val="none"/>
          <w:lang w:val="en-US" w:eastAsia="zh-CN"/>
        </w:rPr>
        <w:t>机构</w:t>
      </w:r>
      <w:r>
        <w:rPr>
          <w:rFonts w:hint="eastAsia" w:ascii="Times New Roman" w:hAnsi="Times New Roman" w:eastAsia="仿宋_GB2312" w:cs="仿宋_GB2312"/>
          <w:color w:val="auto"/>
          <w:sz w:val="32"/>
          <w:szCs w:val="32"/>
          <w:highlight w:val="none"/>
          <w:lang w:eastAsia="zh-CN"/>
        </w:rPr>
        <w:t>核发的《雷电防护装置设计审核意见书》：油库、气库、弹药库、化学品仓库和烟花爆竹、石化等易燃易爆建设工程和场所；雷电易发区内的矿区、旅游景点或者投入使用的建（构）筑物、设施等需要单独安装雷电防护装置的场所；雷电风险高且没有防雷标准规范、需要进行特殊论证的大型项目。</w:t>
      </w:r>
    </w:p>
    <w:p w14:paraId="0CD061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（二）检测实施。</w:t>
      </w:r>
    </w:p>
    <w:p w14:paraId="6CDE6E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雷电防护装置检测具有分阶段、周期长、隐蔽工程与非隐蔽工程相结合的特点，各相关单位应根据施工进度和检测要求等做好沟通工作，适时通知检测单位进场检测。检测单位应根据检测方案进行检测。具体</w:t>
      </w:r>
      <w:r>
        <w:rPr>
          <w:rFonts w:hint="eastAsia" w:ascii="Times New Roman" w:hAnsi="Times New Roman" w:eastAsia="仿宋_GB2312" w:cs="仿宋_GB2312"/>
          <w:color w:val="auto"/>
          <w:sz w:val="32"/>
          <w:szCs w:val="32"/>
          <w:highlight w:val="none"/>
          <w:lang w:val="en-US" w:eastAsia="zh-CN"/>
        </w:rPr>
        <w:t>要求</w:t>
      </w:r>
      <w:r>
        <w:rPr>
          <w:rFonts w:hint="eastAsia" w:ascii="Times New Roman" w:hAnsi="Times New Roman" w:eastAsia="仿宋_GB2312" w:cs="仿宋_GB2312"/>
          <w:color w:val="auto"/>
          <w:sz w:val="32"/>
          <w:szCs w:val="32"/>
          <w:highlight w:val="none"/>
          <w:lang w:eastAsia="zh-CN"/>
        </w:rPr>
        <w:t>如下：</w:t>
      </w:r>
    </w:p>
    <w:p w14:paraId="0D931F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1.接地装置</w:t>
      </w:r>
    </w:p>
    <w:p w14:paraId="401414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检测项目：类型、材料和规格、焊接和防腐、接地电阻等。</w:t>
      </w:r>
    </w:p>
    <w:p w14:paraId="5BB64B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检测要求：对于人工接地体，应在接地装置覆土前检测；对于自然接地体，应在桩基及底板灌注混凝土之前进行检测。</w:t>
      </w:r>
    </w:p>
    <w:p w14:paraId="16F75B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检测数量：焊接和防腐检查不少于总数的50%；其它项目全数检测。</w:t>
      </w:r>
    </w:p>
    <w:p w14:paraId="0B403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2.引下线</w:t>
      </w:r>
    </w:p>
    <w:p w14:paraId="5DD000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检测项目：材料和规格、安装工艺、数量和间距、电气连接性能等。</w:t>
      </w:r>
    </w:p>
    <w:p w14:paraId="01A139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检测要求：电气连接性能采用测试过渡电阻值法检测，从结构主体施工初期开始分阶段测试，直至引下线末端（天面）。</w:t>
      </w:r>
    </w:p>
    <w:p w14:paraId="6B2B61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检测数量：安装工艺检测项目不应少于</w:t>
      </w:r>
      <w:r>
        <w:rPr>
          <w:rFonts w:hint="eastAsia" w:ascii="Times New Roman" w:hAnsi="Times New Roman" w:eastAsia="仿宋_GB2312" w:cs="仿宋_GB2312"/>
          <w:color w:val="auto"/>
          <w:sz w:val="32"/>
          <w:szCs w:val="32"/>
          <w:highlight w:val="none"/>
          <w:lang w:val="en-US" w:eastAsia="zh-CN"/>
        </w:rPr>
        <w:t>连接点总数</w:t>
      </w:r>
      <w:r>
        <w:rPr>
          <w:rFonts w:hint="eastAsia" w:ascii="Times New Roman" w:hAnsi="Times New Roman" w:eastAsia="仿宋_GB2312" w:cs="仿宋_GB2312"/>
          <w:color w:val="auto"/>
          <w:sz w:val="32"/>
          <w:szCs w:val="32"/>
          <w:highlight w:val="none"/>
          <w:lang w:eastAsia="zh-CN"/>
        </w:rPr>
        <w:t>的5%；电气连接性能检测项目中自然引下线不应少于1次，专设引下线全数</w:t>
      </w:r>
      <w:r>
        <w:rPr>
          <w:rFonts w:hint="eastAsia" w:ascii="Times New Roman" w:hAnsi="Times New Roman" w:eastAsia="仿宋_GB2312" w:cs="仿宋_GB2312"/>
          <w:color w:val="auto"/>
          <w:sz w:val="32"/>
          <w:szCs w:val="32"/>
          <w:highlight w:val="none"/>
          <w:lang w:val="en-US" w:eastAsia="zh-CN"/>
        </w:rPr>
        <w:t>检测</w:t>
      </w:r>
      <w:r>
        <w:rPr>
          <w:rFonts w:hint="eastAsia" w:ascii="Times New Roman" w:hAnsi="Times New Roman" w:eastAsia="仿宋_GB2312" w:cs="仿宋_GB2312"/>
          <w:color w:val="auto"/>
          <w:sz w:val="32"/>
          <w:szCs w:val="32"/>
          <w:highlight w:val="none"/>
          <w:lang w:eastAsia="zh-CN"/>
        </w:rPr>
        <w:t>；其它项目全数检测。</w:t>
      </w:r>
    </w:p>
    <w:p w14:paraId="4269EB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3.接闪器</w:t>
      </w:r>
    </w:p>
    <w:p w14:paraId="5801E8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检测项目：类型和方式、材料和规格、安装工艺、固定支架、等电位连接性能、防侧击措施等。</w:t>
      </w:r>
    </w:p>
    <w:p w14:paraId="45B26A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检测要求：等电位连接性能采用测试过渡电阻值法检测，应在天面接闪器安装完成，且已和接地引下线可靠连接后，检测接闪器与引下线的过渡电阻值；建筑物防侧击设计高度以上的建筑物外侧金属部件（金属栏杆、门窗等）采用测试过渡电阻值法检测，该项检测应在外侧金属部件接地施工完成后进行，且接地连接部位的隐蔽施工宜在检测完成后实施，便于检测结果不合格时整改。</w:t>
      </w:r>
    </w:p>
    <w:p w14:paraId="03A37C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检测数量：固定支架的检测项目不应少于固定支架总数的10%，且不少于1处；防侧击措施检测项目至少抽取20%的层数，被抽层内建筑物外侧金属部件全数检测；其它项目全数检测。</w:t>
      </w:r>
    </w:p>
    <w:p w14:paraId="706137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4.防雷等电位连接</w:t>
      </w:r>
    </w:p>
    <w:p w14:paraId="1C771B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检测项目：材料和规格、等电位连接性能、接地基准点（ERP）接地性能等。</w:t>
      </w:r>
    </w:p>
    <w:p w14:paraId="318D0B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检测要求：</w:t>
      </w:r>
      <w:r>
        <w:rPr>
          <w:rFonts w:hint="eastAsia" w:ascii="Times New Roman" w:hAnsi="Times New Roman" w:eastAsia="仿宋_GB2312" w:cs="仿宋_GB2312"/>
          <w:color w:val="auto"/>
          <w:sz w:val="32"/>
          <w:szCs w:val="32"/>
          <w:highlight w:val="none"/>
          <w:lang w:val="en-US" w:eastAsia="zh-CN"/>
        </w:rPr>
        <w:t>检测</w:t>
      </w:r>
      <w:r>
        <w:rPr>
          <w:rFonts w:hint="eastAsia" w:ascii="Times New Roman" w:hAnsi="Times New Roman" w:eastAsia="仿宋_GB2312" w:cs="仿宋_GB2312"/>
          <w:color w:val="auto"/>
          <w:sz w:val="32"/>
          <w:szCs w:val="32"/>
          <w:highlight w:val="none"/>
          <w:lang w:eastAsia="zh-CN"/>
        </w:rPr>
        <w:t>进出建筑物的金属管线在建筑物入户处的等电位连接</w:t>
      </w:r>
      <w:r>
        <w:rPr>
          <w:rFonts w:hint="eastAsia" w:ascii="Times New Roman" w:hAnsi="Times New Roman" w:eastAsia="仿宋_GB2312" w:cs="仿宋_GB2312"/>
          <w:color w:val="auto"/>
          <w:sz w:val="32"/>
          <w:szCs w:val="32"/>
          <w:highlight w:val="none"/>
          <w:lang w:val="en-US" w:eastAsia="zh-CN"/>
        </w:rPr>
        <w:t>性能</w:t>
      </w:r>
      <w:r>
        <w:rPr>
          <w:rFonts w:hint="eastAsia" w:ascii="Times New Roman" w:hAnsi="Times New Roman" w:eastAsia="仿宋_GB2312" w:cs="仿宋_GB2312"/>
          <w:color w:val="auto"/>
          <w:sz w:val="32"/>
          <w:szCs w:val="32"/>
          <w:highlight w:val="none"/>
          <w:lang w:eastAsia="zh-CN"/>
        </w:rPr>
        <w:t>；等电位连接环（结构圈梁钢筋）的等电位连接性能采用测试过渡电阻值法检测，从最底层开始，每施工完十层（包括地下层部分）开展一次检测，抽取该十层范围内的一层</w:t>
      </w:r>
      <w:r>
        <w:rPr>
          <w:rFonts w:hint="eastAsia" w:ascii="Times New Roman" w:hAnsi="Times New Roman" w:eastAsia="仿宋_GB2312" w:cs="仿宋_GB2312"/>
          <w:color w:val="auto"/>
          <w:sz w:val="32"/>
          <w:szCs w:val="32"/>
          <w:highlight w:val="none"/>
          <w:lang w:val="en-US" w:eastAsia="zh-CN"/>
        </w:rPr>
        <w:t>进行</w:t>
      </w:r>
      <w:r>
        <w:rPr>
          <w:rFonts w:hint="eastAsia" w:ascii="Times New Roman" w:hAnsi="Times New Roman" w:eastAsia="仿宋_GB2312" w:cs="仿宋_GB2312"/>
          <w:color w:val="auto"/>
          <w:sz w:val="32"/>
          <w:szCs w:val="32"/>
          <w:highlight w:val="none"/>
          <w:lang w:eastAsia="zh-CN"/>
        </w:rPr>
        <w:t>等电位连接</w:t>
      </w:r>
      <w:r>
        <w:rPr>
          <w:rFonts w:hint="eastAsia" w:ascii="Times New Roman" w:hAnsi="Times New Roman" w:eastAsia="仿宋_GB2312" w:cs="仿宋_GB2312"/>
          <w:color w:val="auto"/>
          <w:sz w:val="32"/>
          <w:szCs w:val="32"/>
          <w:highlight w:val="none"/>
          <w:lang w:val="en-US" w:eastAsia="zh-CN"/>
        </w:rPr>
        <w:t>性能</w:t>
      </w:r>
      <w:r>
        <w:rPr>
          <w:rFonts w:hint="eastAsia" w:ascii="Times New Roman" w:hAnsi="Times New Roman" w:eastAsia="仿宋_GB2312" w:cs="仿宋_GB2312"/>
          <w:color w:val="auto"/>
          <w:sz w:val="32"/>
          <w:szCs w:val="32"/>
          <w:highlight w:val="none"/>
          <w:lang w:eastAsia="zh-CN"/>
        </w:rPr>
        <w:t>测试，检测应在等电位连接环所处部位灌注混凝土之前进行。</w:t>
      </w:r>
    </w:p>
    <w:p w14:paraId="3CD538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检测数量：材料和规格、等电位连接性能项目不应少于各类型位置总数的20%，且均不少于1处；其它项目全数检测。</w:t>
      </w:r>
    </w:p>
    <w:p w14:paraId="56B647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5.电涌保护器(SPD)</w:t>
      </w:r>
    </w:p>
    <w:p w14:paraId="37D834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检测项目：主要性能参数、连接导体的材料和规格、电气连接性能等。</w:t>
      </w:r>
    </w:p>
    <w:p w14:paraId="4E5C03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检测要求：检测总配电房(箱/柜)的电涌保护器(SPD)。</w:t>
      </w:r>
    </w:p>
    <w:p w14:paraId="211FAC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检测数量：总配电房(箱/柜)处全数检测。</w:t>
      </w:r>
    </w:p>
    <w:p w14:paraId="45B4493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四、雷电防护装置检测行为管理</w:t>
      </w:r>
    </w:p>
    <w:p w14:paraId="2EA387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一</w:t>
      </w:r>
      <w:r>
        <w:rPr>
          <w:rFonts w:hint="eastAsia" w:ascii="Times New Roman" w:hAnsi="Times New Roman" w:eastAsia="仿宋_GB2312" w:cs="仿宋_GB2312"/>
          <w:b w:val="0"/>
          <w:bCs w:val="0"/>
          <w:color w:val="auto"/>
          <w:sz w:val="32"/>
          <w:szCs w:val="32"/>
          <w:highlight w:val="none"/>
          <w:lang w:eastAsia="zh-CN"/>
        </w:rPr>
        <w:t>）检测单位应严格按照国家、行业</w:t>
      </w:r>
      <w:r>
        <w:rPr>
          <w:rFonts w:hint="eastAsia" w:ascii="Times New Roman" w:hAnsi="Times New Roman" w:eastAsia="仿宋_GB2312" w:cs="仿宋_GB2312"/>
          <w:b w:val="0"/>
          <w:bCs w:val="0"/>
          <w:color w:val="auto"/>
          <w:sz w:val="32"/>
          <w:szCs w:val="32"/>
          <w:highlight w:val="none"/>
          <w:lang w:val="en-US" w:eastAsia="zh-CN"/>
        </w:rPr>
        <w:t>和</w:t>
      </w:r>
      <w:r>
        <w:rPr>
          <w:rFonts w:hint="eastAsia" w:ascii="Times New Roman" w:hAnsi="Times New Roman" w:eastAsia="仿宋_GB2312" w:cs="仿宋_GB2312"/>
          <w:b w:val="0"/>
          <w:bCs w:val="0"/>
          <w:color w:val="auto"/>
          <w:sz w:val="32"/>
          <w:szCs w:val="32"/>
          <w:highlight w:val="none"/>
          <w:lang w:eastAsia="zh-CN"/>
        </w:rPr>
        <w:t>我省的有关标准、规范和技术要求</w:t>
      </w:r>
      <w:r>
        <w:rPr>
          <w:rFonts w:hint="eastAsia" w:ascii="Times New Roman" w:hAnsi="Times New Roman" w:eastAsia="仿宋_GB2312" w:cs="仿宋_GB2312"/>
          <w:b w:val="0"/>
          <w:bCs w:val="0"/>
          <w:color w:val="auto"/>
          <w:sz w:val="32"/>
          <w:szCs w:val="32"/>
          <w:highlight w:val="none"/>
          <w:lang w:val="en-US" w:eastAsia="zh-CN"/>
        </w:rPr>
        <w:t>开展检测</w:t>
      </w:r>
      <w:r>
        <w:rPr>
          <w:rFonts w:hint="eastAsia" w:ascii="Times New Roman" w:hAnsi="Times New Roman" w:eastAsia="仿宋_GB2312" w:cs="仿宋_GB2312"/>
          <w:b w:val="0"/>
          <w:bCs w:val="0"/>
          <w:color w:val="auto"/>
          <w:sz w:val="32"/>
          <w:szCs w:val="32"/>
          <w:highlight w:val="none"/>
          <w:lang w:eastAsia="zh-CN"/>
        </w:rPr>
        <w:t>。</w:t>
      </w:r>
    </w:p>
    <w:p w14:paraId="65AECF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二</w:t>
      </w:r>
      <w:r>
        <w:rPr>
          <w:rFonts w:hint="eastAsia" w:ascii="Times New Roman" w:hAnsi="Times New Roman" w:eastAsia="仿宋_GB2312" w:cs="仿宋_GB2312"/>
          <w:b w:val="0"/>
          <w:bCs w:val="0"/>
          <w:color w:val="auto"/>
          <w:sz w:val="32"/>
          <w:szCs w:val="32"/>
          <w:highlight w:val="none"/>
          <w:lang w:eastAsia="zh-CN"/>
        </w:rPr>
        <w:t>）检测单位应取得省气象行政主管</w:t>
      </w:r>
      <w:r>
        <w:rPr>
          <w:rFonts w:hint="eastAsia" w:ascii="Times New Roman" w:hAnsi="Times New Roman" w:eastAsia="仿宋_GB2312" w:cs="仿宋_GB2312"/>
          <w:b w:val="0"/>
          <w:bCs w:val="0"/>
          <w:color w:val="auto"/>
          <w:sz w:val="32"/>
          <w:szCs w:val="32"/>
          <w:highlight w:val="none"/>
          <w:lang w:val="en-US" w:eastAsia="zh-CN"/>
        </w:rPr>
        <w:t>机构</w:t>
      </w:r>
      <w:r>
        <w:rPr>
          <w:rFonts w:hint="eastAsia" w:ascii="Times New Roman" w:hAnsi="Times New Roman" w:eastAsia="仿宋_GB2312" w:cs="仿宋_GB2312"/>
          <w:b w:val="0"/>
          <w:bCs w:val="0"/>
          <w:color w:val="auto"/>
          <w:sz w:val="32"/>
          <w:szCs w:val="32"/>
          <w:highlight w:val="none"/>
          <w:lang w:eastAsia="zh-CN"/>
        </w:rPr>
        <w:t>颁发的资质证，并在资质</w:t>
      </w:r>
      <w:r>
        <w:rPr>
          <w:rFonts w:hint="eastAsia" w:ascii="Times New Roman" w:hAnsi="Times New Roman" w:eastAsia="仿宋_GB2312" w:cs="仿宋_GB2312"/>
          <w:b w:val="0"/>
          <w:bCs w:val="0"/>
          <w:color w:val="auto"/>
          <w:sz w:val="32"/>
          <w:szCs w:val="32"/>
          <w:highlight w:val="none"/>
          <w:lang w:val="en-US" w:eastAsia="zh-CN"/>
        </w:rPr>
        <w:t>等级</w:t>
      </w:r>
      <w:r>
        <w:rPr>
          <w:rFonts w:hint="eastAsia" w:ascii="Times New Roman" w:hAnsi="Times New Roman" w:eastAsia="仿宋_GB2312" w:cs="仿宋_GB2312"/>
          <w:b w:val="0"/>
          <w:bCs w:val="0"/>
          <w:color w:val="auto"/>
          <w:sz w:val="32"/>
          <w:szCs w:val="32"/>
          <w:highlight w:val="none"/>
          <w:lang w:eastAsia="zh-CN"/>
        </w:rPr>
        <w:t>许可的范围内从事雷电防护装置检测工作，禁止转包或者违法分包雷电防护装置检测业务。</w:t>
      </w:r>
    </w:p>
    <w:p w14:paraId="71C006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三</w:t>
      </w:r>
      <w:r>
        <w:rPr>
          <w:rFonts w:hint="eastAsia" w:ascii="Times New Roman" w:hAnsi="Times New Roman" w:eastAsia="仿宋_GB2312" w:cs="仿宋_GB2312"/>
          <w:b w:val="0"/>
          <w:bCs w:val="0"/>
          <w:color w:val="auto"/>
          <w:sz w:val="32"/>
          <w:szCs w:val="32"/>
          <w:highlight w:val="none"/>
          <w:lang w:eastAsia="zh-CN"/>
        </w:rPr>
        <w:t>）检测单位</w:t>
      </w:r>
      <w:r>
        <w:rPr>
          <w:rFonts w:hint="eastAsia" w:ascii="Times New Roman" w:hAnsi="Times New Roman" w:eastAsia="仿宋_GB2312" w:cs="仿宋_GB2312"/>
          <w:b w:val="0"/>
          <w:bCs w:val="0"/>
          <w:color w:val="auto"/>
          <w:sz w:val="32"/>
          <w:szCs w:val="32"/>
          <w:highlight w:val="none"/>
          <w:lang w:val="en-US" w:eastAsia="zh-CN"/>
        </w:rPr>
        <w:t>进行检测应通过</w:t>
      </w:r>
      <w:r>
        <w:rPr>
          <w:rFonts w:hint="eastAsia" w:ascii="Times New Roman" w:hAnsi="Times New Roman" w:eastAsia="仿宋_GB2312" w:cs="仿宋_GB2312"/>
          <w:b w:val="0"/>
          <w:bCs w:val="0"/>
          <w:color w:val="auto"/>
          <w:sz w:val="32"/>
          <w:szCs w:val="32"/>
          <w:highlight w:val="none"/>
          <w:lang w:eastAsia="zh-CN"/>
        </w:rPr>
        <w:t>广东省雷电防护装置检测监管信息共享系统</w:t>
      </w:r>
      <w:r>
        <w:rPr>
          <w:rFonts w:hint="eastAsia" w:ascii="Times New Roman" w:hAnsi="Times New Roman" w:eastAsia="仿宋_GB2312" w:cs="仿宋_GB2312"/>
          <w:b w:val="0"/>
          <w:bCs w:val="0"/>
          <w:color w:val="auto"/>
          <w:sz w:val="32"/>
          <w:szCs w:val="32"/>
          <w:highlight w:val="none"/>
          <w:lang w:val="en-US" w:eastAsia="zh-CN"/>
        </w:rPr>
        <w:t>接受过程监管</w:t>
      </w:r>
      <w:r>
        <w:rPr>
          <w:rFonts w:hint="eastAsia" w:ascii="Times New Roman" w:hAnsi="Times New Roman" w:eastAsia="仿宋_GB2312" w:cs="仿宋_GB2312"/>
          <w:b w:val="0"/>
          <w:bCs w:val="0"/>
          <w:color w:val="auto"/>
          <w:sz w:val="32"/>
          <w:szCs w:val="32"/>
          <w:highlight w:val="none"/>
          <w:lang w:eastAsia="zh-CN"/>
        </w:rPr>
        <w:t>，检测完成后应</w:t>
      </w:r>
      <w:r>
        <w:rPr>
          <w:rFonts w:hint="eastAsia" w:ascii="Times New Roman" w:hAnsi="Times New Roman" w:eastAsia="仿宋_GB2312" w:cs="仿宋_GB2312"/>
          <w:b w:val="0"/>
          <w:bCs w:val="0"/>
          <w:color w:val="auto"/>
          <w:sz w:val="32"/>
          <w:szCs w:val="32"/>
          <w:highlight w:val="none"/>
          <w:lang w:val="en-US" w:eastAsia="zh-CN"/>
        </w:rPr>
        <w:t>及</w:t>
      </w:r>
      <w:r>
        <w:rPr>
          <w:rFonts w:hint="eastAsia" w:ascii="Times New Roman" w:hAnsi="Times New Roman" w:eastAsia="仿宋_GB2312" w:cs="仿宋_GB2312"/>
          <w:b w:val="0"/>
          <w:bCs w:val="0"/>
          <w:color w:val="auto"/>
          <w:sz w:val="32"/>
          <w:szCs w:val="32"/>
          <w:highlight w:val="none"/>
          <w:lang w:eastAsia="zh-CN"/>
        </w:rPr>
        <w:t>时出具检测报告，</w:t>
      </w:r>
      <w:r>
        <w:rPr>
          <w:rFonts w:hint="eastAsia" w:ascii="Times New Roman" w:hAnsi="Times New Roman" w:eastAsia="仿宋_GB2312" w:cs="仿宋_GB2312"/>
          <w:b w:val="0"/>
          <w:bCs w:val="0"/>
          <w:color w:val="auto"/>
          <w:sz w:val="32"/>
          <w:szCs w:val="32"/>
          <w:highlight w:val="none"/>
          <w:lang w:val="en-US" w:eastAsia="zh-CN"/>
        </w:rPr>
        <w:t>其中</w:t>
      </w:r>
      <w:r>
        <w:rPr>
          <w:rFonts w:hint="eastAsia" w:ascii="Times New Roman" w:hAnsi="Times New Roman" w:eastAsia="仿宋_GB2312" w:cs="仿宋_GB2312"/>
          <w:b w:val="0"/>
          <w:bCs w:val="0"/>
          <w:color w:val="auto"/>
          <w:sz w:val="32"/>
          <w:szCs w:val="32"/>
          <w:highlight w:val="none"/>
          <w:lang w:eastAsia="zh-CN"/>
        </w:rPr>
        <w:t>竣工检测报告</w:t>
      </w:r>
      <w:r>
        <w:rPr>
          <w:rFonts w:hint="eastAsia" w:ascii="Times New Roman" w:hAnsi="Times New Roman" w:eastAsia="仿宋_GB2312" w:cs="仿宋_GB2312"/>
          <w:b w:val="0"/>
          <w:bCs w:val="0"/>
          <w:color w:val="auto"/>
          <w:sz w:val="32"/>
          <w:szCs w:val="32"/>
          <w:highlight w:val="none"/>
          <w:lang w:val="en-US" w:eastAsia="zh-CN"/>
        </w:rPr>
        <w:t>应</w:t>
      </w:r>
      <w:r>
        <w:rPr>
          <w:rFonts w:hint="eastAsia" w:ascii="Times New Roman" w:hAnsi="Times New Roman" w:eastAsia="仿宋_GB2312" w:cs="仿宋_GB2312"/>
          <w:b w:val="0"/>
          <w:bCs w:val="0"/>
          <w:color w:val="auto"/>
          <w:sz w:val="32"/>
          <w:szCs w:val="32"/>
          <w:highlight w:val="none"/>
          <w:lang w:eastAsia="zh-CN"/>
        </w:rPr>
        <w:t>通过广东政务服务网防雷检测报告登记事项获取检测标识。建设单位收到竣工检测报告后及时上传广州市建设工程质量监管综合平台。</w:t>
      </w:r>
    </w:p>
    <w:p w14:paraId="4ECB8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eastAsia="zh-CN"/>
        </w:rPr>
        <w:t>）检测单位应建立检测不合格或异常情况报告制度，检测结果出现不合格或异常情况应及时告知建设、施工、监理单位。</w:t>
      </w:r>
    </w:p>
    <w:p w14:paraId="1F1CD69C">
      <w:pPr>
        <w:widowControl w:val="0"/>
        <w:kinsoku/>
        <w:snapToGrid/>
        <w:spacing w:line="540" w:lineRule="exact"/>
        <w:ind w:left="654"/>
        <w:outlineLvl w:val="2"/>
        <w:rPr>
          <w:rFonts w:ascii="黑体" w:hAnsi="黑体" w:eastAsia="黑体" w:cs="黑体"/>
          <w:sz w:val="32"/>
          <w:szCs w:val="32"/>
          <w:lang w:eastAsia="zh-CN"/>
        </w:rPr>
      </w:pPr>
      <w:r>
        <w:rPr>
          <w:rFonts w:ascii="黑体" w:hAnsi="黑体" w:eastAsia="黑体" w:cs="黑体"/>
          <w:spacing w:val="2"/>
          <w:sz w:val="32"/>
          <w:szCs w:val="32"/>
          <w:lang w:eastAsia="zh-CN"/>
        </w:rPr>
        <w:t>五、</w:t>
      </w:r>
      <w:r>
        <w:rPr>
          <w:rFonts w:hint="eastAsia" w:ascii="黑体" w:hAnsi="黑体" w:eastAsia="黑体" w:cs="黑体"/>
          <w:spacing w:val="2"/>
          <w:sz w:val="32"/>
          <w:szCs w:val="32"/>
          <w:lang w:eastAsia="zh-CN"/>
        </w:rPr>
        <w:t>雷电防护</w:t>
      </w:r>
      <w:r>
        <w:rPr>
          <w:rFonts w:ascii="黑体" w:hAnsi="黑体" w:eastAsia="黑体" w:cs="黑体"/>
          <w:spacing w:val="2"/>
          <w:sz w:val="32"/>
          <w:szCs w:val="32"/>
          <w:lang w:eastAsia="zh-CN"/>
        </w:rPr>
        <w:t>装置检测的监督与检查</w:t>
      </w:r>
    </w:p>
    <w:p w14:paraId="0123F160">
      <w:pPr>
        <w:numPr>
          <w:ilvl w:val="0"/>
          <w:numId w:val="0"/>
        </w:numPr>
        <w:spacing w:line="560" w:lineRule="exact"/>
        <w:ind w:firstLine="640" w:firstLineChars="200"/>
        <w:rPr>
          <w:rFonts w:hint="eastAsia" w:ascii="Times New Roman" w:hAnsi="Times New Roman" w:eastAsia="仿宋_GB2312" w:cs="仿宋_GB2312"/>
          <w:snapToGrid/>
          <w:color w:val="auto"/>
          <w:sz w:val="32"/>
          <w:szCs w:val="32"/>
          <w:highlight w:val="none"/>
          <w:shd w:val="clear"/>
          <w:lang w:eastAsia="zh-CN" w:bidi="ar"/>
        </w:rPr>
      </w:pPr>
      <w:r>
        <w:rPr>
          <w:rFonts w:hint="eastAsia" w:ascii="Times New Roman" w:hAnsi="Times New Roman" w:eastAsia="仿宋_GB2312" w:cs="仿宋_GB2312"/>
          <w:snapToGrid/>
          <w:color w:val="auto"/>
          <w:sz w:val="32"/>
          <w:szCs w:val="32"/>
          <w:highlight w:val="none"/>
          <w:shd w:val="clear"/>
          <w:lang w:eastAsia="zh-CN" w:bidi="ar"/>
        </w:rPr>
        <w:t>（一）</w:t>
      </w:r>
      <w:r>
        <w:rPr>
          <w:rFonts w:hint="eastAsia" w:ascii="Times New Roman" w:hAnsi="Times New Roman" w:eastAsia="仿宋_GB2312" w:cs="仿宋_GB2312"/>
          <w:snapToGrid/>
          <w:color w:val="auto"/>
          <w:sz w:val="32"/>
          <w:szCs w:val="32"/>
          <w:highlight w:val="none"/>
          <w:shd w:val="clear"/>
          <w:lang w:val="en-US" w:eastAsia="zh-CN" w:bidi="ar"/>
        </w:rPr>
        <w:t>为确保</w:t>
      </w:r>
      <w:r>
        <w:rPr>
          <w:rFonts w:hint="eastAsia" w:ascii="Times New Roman" w:hAnsi="Times New Roman" w:eastAsia="仿宋_GB2312" w:cs="仿宋_GB2312"/>
          <w:snapToGrid/>
          <w:color w:val="auto"/>
          <w:sz w:val="32"/>
          <w:szCs w:val="32"/>
          <w:highlight w:val="none"/>
          <w:shd w:val="clear"/>
          <w:lang w:eastAsia="zh-CN" w:bidi="ar"/>
        </w:rPr>
        <w:t>房屋建筑</w:t>
      </w:r>
      <w:r>
        <w:rPr>
          <w:rFonts w:hint="eastAsia" w:ascii="Times New Roman" w:hAnsi="Times New Roman" w:eastAsia="仿宋_GB2312" w:cs="仿宋_GB2312"/>
          <w:snapToGrid/>
          <w:color w:val="auto"/>
          <w:sz w:val="32"/>
          <w:szCs w:val="32"/>
          <w:highlight w:val="none"/>
          <w:shd w:val="clear"/>
          <w:lang w:val="en-US" w:eastAsia="zh-CN" w:bidi="ar"/>
        </w:rPr>
        <w:t>工程质量，住建和气象</w:t>
      </w:r>
      <w:r>
        <w:rPr>
          <w:rFonts w:hint="eastAsia" w:ascii="Times New Roman" w:hAnsi="Times New Roman" w:eastAsia="仿宋_GB2312" w:cs="仿宋_GB2312"/>
          <w:snapToGrid/>
          <w:color w:val="auto"/>
          <w:sz w:val="32"/>
          <w:szCs w:val="32"/>
          <w:highlight w:val="none"/>
          <w:shd w:val="clear"/>
          <w:lang w:eastAsia="zh-CN" w:bidi="ar"/>
        </w:rPr>
        <w:t>主管部门可随时对检测单位的检测行为进行飞行检查，</w:t>
      </w:r>
      <w:r>
        <w:rPr>
          <w:rFonts w:hint="eastAsia" w:ascii="Times New Roman" w:hAnsi="Times New Roman" w:eastAsia="仿宋_GB2312" w:cs="仿宋_GB2312"/>
          <w:snapToGrid/>
          <w:color w:val="auto"/>
          <w:sz w:val="32"/>
          <w:szCs w:val="32"/>
          <w:highlight w:val="none"/>
          <w:shd w:val="clear"/>
          <w:lang w:val="en-US" w:eastAsia="zh-CN" w:bidi="ar"/>
        </w:rPr>
        <w:t>对违法违规检测</w:t>
      </w:r>
      <w:r>
        <w:rPr>
          <w:rFonts w:hint="eastAsia" w:ascii="Times New Roman" w:hAnsi="Times New Roman" w:eastAsia="仿宋_GB2312" w:cs="仿宋_GB2312"/>
          <w:snapToGrid/>
          <w:color w:val="auto"/>
          <w:sz w:val="32"/>
          <w:szCs w:val="32"/>
          <w:highlight w:val="none"/>
          <w:shd w:val="clear"/>
          <w:lang w:eastAsia="zh-CN" w:bidi="ar"/>
        </w:rPr>
        <w:t>行为</w:t>
      </w:r>
      <w:r>
        <w:rPr>
          <w:rFonts w:hint="eastAsia" w:ascii="Times New Roman" w:hAnsi="Times New Roman" w:eastAsia="仿宋_GB2312" w:cs="仿宋_GB2312"/>
          <w:snapToGrid/>
          <w:color w:val="auto"/>
          <w:sz w:val="32"/>
          <w:szCs w:val="32"/>
          <w:highlight w:val="none"/>
          <w:shd w:val="clear"/>
          <w:lang w:val="en-US" w:eastAsia="zh-CN" w:bidi="ar"/>
        </w:rPr>
        <w:t>依法</w:t>
      </w:r>
      <w:r>
        <w:rPr>
          <w:rFonts w:hint="eastAsia" w:ascii="Times New Roman" w:hAnsi="Times New Roman" w:eastAsia="仿宋_GB2312" w:cs="仿宋_GB2312"/>
          <w:snapToGrid/>
          <w:color w:val="auto"/>
          <w:sz w:val="32"/>
          <w:szCs w:val="32"/>
          <w:highlight w:val="none"/>
          <w:shd w:val="clear"/>
          <w:lang w:eastAsia="zh-CN" w:bidi="ar"/>
        </w:rPr>
        <w:t>处理。</w:t>
      </w:r>
    </w:p>
    <w:p w14:paraId="1A72FFE7">
      <w:pPr>
        <w:numPr>
          <w:ilvl w:val="0"/>
          <w:numId w:val="0"/>
        </w:numPr>
        <w:spacing w:line="560" w:lineRule="exact"/>
        <w:ind w:firstLine="640" w:firstLineChars="200"/>
        <w:rPr>
          <w:rFonts w:hint="eastAsia" w:ascii="Times New Roman" w:hAnsi="Times New Roman" w:eastAsia="仿宋_GB2312" w:cs="仿宋_GB2312"/>
          <w:snapToGrid/>
          <w:color w:val="auto"/>
          <w:sz w:val="32"/>
          <w:szCs w:val="32"/>
          <w:highlight w:val="none"/>
          <w:shd w:val="clear"/>
          <w:lang w:eastAsia="zh-CN" w:bidi="ar"/>
        </w:rPr>
      </w:pPr>
      <w:r>
        <w:rPr>
          <w:rFonts w:hint="eastAsia" w:ascii="Times New Roman" w:hAnsi="Times New Roman" w:eastAsia="仿宋_GB2312" w:cs="仿宋_GB2312"/>
          <w:snapToGrid/>
          <w:color w:val="auto"/>
          <w:sz w:val="32"/>
          <w:szCs w:val="32"/>
          <w:highlight w:val="none"/>
          <w:shd w:val="clear"/>
          <w:lang w:eastAsia="zh-CN" w:bidi="ar"/>
        </w:rPr>
        <w:t>（二）雷电防护装置各阶段的检测报告作为房屋建筑工程验收的必要资料，未按要求进行检测、未取得检测标识或检测结果不符合要求的工程，不能进行建筑电气分部验收和竣工验收。</w:t>
      </w:r>
    </w:p>
    <w:p w14:paraId="0A15B4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eastAsia="zh-CN"/>
        </w:rPr>
      </w:pPr>
    </w:p>
    <w:p w14:paraId="5889CB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hanging="1280" w:hangingChars="4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附件：</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房屋建筑工程雷电防护装置检测报告参考模板</w:t>
      </w:r>
    </w:p>
    <w:p w14:paraId="389186F4">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1600" w:firstLineChars="500"/>
        <w:jc w:val="both"/>
        <w:textAlignment w:val="auto"/>
        <w:rPr>
          <w:rFonts w:hint="eastAsia" w:ascii="Times New Roman" w:hAnsi="Times New Roman" w:eastAsia="仿宋_GB2312" w:cs="仿宋_GB2312"/>
          <w:snapToGrid/>
          <w:color w:val="auto"/>
          <w:sz w:val="32"/>
          <w:szCs w:val="32"/>
          <w:highlight w:val="none"/>
          <w:shd w:val="clear" w:color="auto" w:fill="auto"/>
          <w:lang w:eastAsia="zh-CN" w:bidi="ar"/>
        </w:rPr>
      </w:pP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snapToGrid/>
          <w:color w:val="auto"/>
          <w:sz w:val="32"/>
          <w:szCs w:val="32"/>
          <w:highlight w:val="none"/>
          <w:shd w:val="clear" w:color="auto" w:fill="auto"/>
          <w:lang w:eastAsia="zh-CN" w:bidi="ar"/>
        </w:rPr>
        <w:t>广东省雷电防护装置检测标识（示例）</w:t>
      </w:r>
    </w:p>
    <w:p w14:paraId="3705A1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Times New Roman" w:hAnsi="Times New Roman" w:eastAsia="仿宋_GB2312" w:cs="仿宋_GB2312"/>
          <w:snapToGrid/>
          <w:color w:val="auto"/>
          <w:sz w:val="32"/>
          <w:szCs w:val="32"/>
          <w:highlight w:val="none"/>
          <w:shd w:val="clear" w:color="auto" w:fill="auto"/>
          <w:lang w:val="en-US" w:eastAsia="zh-CN" w:bidi="ar"/>
        </w:rPr>
      </w:pPr>
      <w:r>
        <w:rPr>
          <w:rFonts w:hint="eastAsia" w:ascii="Times New Roman" w:hAnsi="Times New Roman" w:eastAsia="仿宋_GB2312" w:cs="仿宋_GB2312"/>
          <w:snapToGrid/>
          <w:color w:val="auto"/>
          <w:sz w:val="32"/>
          <w:szCs w:val="32"/>
          <w:highlight w:val="none"/>
          <w:shd w:val="clear" w:color="auto" w:fill="auto"/>
          <w:lang w:val="en-US" w:eastAsia="zh-CN" w:bidi="ar"/>
        </w:rPr>
        <w:t>3.雷电防护装置分段和安装检测报告系统操作说明</w:t>
      </w:r>
    </w:p>
    <w:p w14:paraId="29C58B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p>
    <w:p w14:paraId="0FD68F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p>
    <w:p w14:paraId="739199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0" w:firstLineChars="0"/>
        <w:jc w:val="both"/>
        <w:textAlignment w:val="auto"/>
        <w:rPr>
          <w:rFonts w:hint="eastAsia" w:ascii="黑体" w:hAnsi="黑体" w:eastAsia="黑体" w:cs="黑体"/>
          <w:color w:val="auto"/>
          <w:sz w:val="32"/>
          <w:szCs w:val="32"/>
          <w:highlight w:val="none"/>
          <w:lang w:val="en-US" w:eastAsia="zh-CN"/>
        </w:rPr>
      </w:pPr>
    </w:p>
    <w:p w14:paraId="1CBB81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leftChars="0" w:firstLine="0" w:firstLineChars="0"/>
        <w:jc w:val="both"/>
        <w:textAlignment w:val="auto"/>
        <w:rPr>
          <w:rFonts w:hint="eastAsia" w:ascii="Times New Roman" w:hAnsi="Times New Roman" w:eastAsia="仿宋_GB2312" w:cs="仿宋_GB2312"/>
          <w:color w:val="auto"/>
          <w:sz w:val="32"/>
          <w:szCs w:val="32"/>
          <w:highlight w:val="none"/>
          <w:lang w:val="en-US" w:eastAsia="zh-CN"/>
        </w:rPr>
      </w:pPr>
    </w:p>
    <w:p w14:paraId="5D39D1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0" w:firstLineChars="0"/>
        <w:jc w:val="both"/>
        <w:textAlignment w:val="auto"/>
        <w:rPr>
          <w:rFonts w:hint="eastAsia" w:ascii="黑体" w:hAnsi="黑体" w:eastAsia="黑体" w:cs="黑体"/>
          <w:color w:val="auto"/>
          <w:sz w:val="32"/>
          <w:szCs w:val="32"/>
          <w:highlight w:val="none"/>
          <w:lang w:val="en-US" w:eastAsia="zh-CN"/>
        </w:rPr>
      </w:pPr>
    </w:p>
    <w:p w14:paraId="2090BB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0" w:firstLineChars="0"/>
        <w:jc w:val="both"/>
        <w:textAlignment w:val="auto"/>
        <w:rPr>
          <w:rFonts w:hint="eastAsia" w:ascii="黑体" w:hAnsi="黑体" w:eastAsia="黑体" w:cs="黑体"/>
          <w:color w:val="auto"/>
          <w:sz w:val="32"/>
          <w:szCs w:val="32"/>
          <w:highlight w:val="none"/>
          <w:lang w:val="en-US" w:eastAsia="zh-CN"/>
        </w:rPr>
      </w:pPr>
    </w:p>
    <w:p w14:paraId="332DED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0" w:firstLineChars="0"/>
        <w:jc w:val="both"/>
        <w:textAlignment w:val="auto"/>
        <w:rPr>
          <w:rFonts w:hint="eastAsia" w:ascii="黑体" w:hAnsi="黑体" w:eastAsia="黑体" w:cs="黑体"/>
          <w:color w:val="auto"/>
          <w:sz w:val="32"/>
          <w:szCs w:val="32"/>
          <w:highlight w:val="none"/>
          <w:lang w:val="en-US" w:eastAsia="zh-CN"/>
        </w:rPr>
      </w:pPr>
    </w:p>
    <w:p w14:paraId="6334C2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bookmarkStart w:id="0" w:name="_GoBack"/>
      <w:bookmarkEnd w:id="0"/>
    </w:p>
    <w:sectPr>
      <w:footerReference r:id="rId3" w:type="default"/>
      <w:pgSz w:w="11906" w:h="16838"/>
      <w:pgMar w:top="2098" w:right="1474" w:bottom="1984" w:left="1587" w:header="851" w:footer="992" w:gutter="0"/>
      <w:pgNumType w:fmt="decimal"/>
      <w:cols w:space="72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E1E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F7B59D"/>
    <w:rsid w:val="1F2B73E3"/>
    <w:rsid w:val="37FC2020"/>
    <w:rsid w:val="3DDA3FBB"/>
    <w:rsid w:val="6F9E8E34"/>
    <w:rsid w:val="75FD9DC2"/>
    <w:rsid w:val="77DE4C37"/>
    <w:rsid w:val="7AE78837"/>
    <w:rsid w:val="7BA5710A"/>
    <w:rsid w:val="7E3EE23E"/>
    <w:rsid w:val="997D63D5"/>
    <w:rsid w:val="B7DB27B2"/>
    <w:rsid w:val="BB6E8C31"/>
    <w:rsid w:val="DFCA5E16"/>
    <w:rsid w:val="EDA79142"/>
    <w:rsid w:val="F95EABB0"/>
    <w:rsid w:val="FAD749F2"/>
    <w:rsid w:val="FAFCB929"/>
    <w:rsid w:val="FCDFD8D3"/>
    <w:rsid w:val="FEDB4C7F"/>
    <w:rsid w:val="FF7792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2405</Words>
  <Characters>2472</Characters>
  <Paragraphs>51</Paragraphs>
  <TotalTime>18</TotalTime>
  <ScaleCrop>false</ScaleCrop>
  <LinksUpToDate>false</LinksUpToDate>
  <CharactersWithSpaces>2487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2023-06-04T09:24:00Z</dcterms:created>
  <dc:creator>ht-706</dc:creator>
  <cp:lastModifiedBy>admin</cp:lastModifiedBy>
  <cp:lastPrinted>2025-06-21T02:07:00Z</cp:lastPrinted>
  <dcterms:modified xsi:type="dcterms:W3CDTF">2025-08-04T03:27:54Z</dcterms:modified>
  <dc:title>房屋建筑工程质量安全投诉处理方案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9DFE34ACEFC43839B37B1168EAFF904E</vt:lpwstr>
  </property>
  <property fmtid="{D5CDD505-2E9C-101B-9397-08002B2CF9AE}" pid="4" name="KSOTemplateDocerSaveRecord">
    <vt:lpwstr>eyJoZGlkIjoiZTJhNGJhYzViNjM0YzA0Nzg2NWEzNzM4ZWFjOTMwZWYifQ==</vt:lpwstr>
  </property>
</Properties>
</file>